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266907" w14:textId="22919192" w:rsidR="0019070D" w:rsidRDefault="0019070D" w:rsidP="0019070D">
      <w:pPr>
        <w:spacing w:after="240" w:line="360" w:lineRule="exact"/>
        <w:ind w:right="-28"/>
        <w:jc w:val="both"/>
        <w:rPr>
          <w:rFonts w:ascii="Calibri" w:hAnsi="Calibri" w:cs="Arial"/>
          <w:szCs w:val="22"/>
          <w:u w:val="single"/>
        </w:rPr>
      </w:pPr>
      <w:r>
        <w:rPr>
          <w:rFonts w:ascii="Calibri" w:hAnsi="Calibri" w:cs="Arial"/>
          <w:szCs w:val="22"/>
          <w:u w:val="single"/>
        </w:rPr>
        <w:t>Kurzversion</w:t>
      </w:r>
    </w:p>
    <w:p w14:paraId="78B04928" w14:textId="77777777" w:rsidR="00281875" w:rsidRDefault="00281875" w:rsidP="00281875">
      <w:pPr>
        <w:spacing w:after="240" w:line="360" w:lineRule="exact"/>
        <w:ind w:right="-28"/>
        <w:jc w:val="both"/>
        <w:rPr>
          <w:rFonts w:ascii="Calibri" w:hAnsi="Calibri" w:cs="Arial"/>
          <w:szCs w:val="22"/>
          <w:u w:val="single"/>
        </w:rPr>
      </w:pPr>
    </w:p>
    <w:p w14:paraId="49E92AE0" w14:textId="00F4ABEC" w:rsidR="00DA00E1" w:rsidRDefault="00DA00E1" w:rsidP="00DA00E1">
      <w:pPr>
        <w:spacing w:after="240" w:line="360" w:lineRule="exact"/>
        <w:ind w:right="-28"/>
        <w:jc w:val="both"/>
        <w:rPr>
          <w:rFonts w:ascii="Calibri" w:hAnsi="Calibri" w:cs="Arial"/>
          <w:szCs w:val="22"/>
          <w:u w:val="single"/>
        </w:rPr>
      </w:pPr>
      <w:r>
        <w:rPr>
          <w:rFonts w:ascii="Calibri" w:hAnsi="Calibri" w:cs="Arial"/>
          <w:szCs w:val="22"/>
          <w:u w:val="single"/>
        </w:rPr>
        <w:t>Teilintegriertes Ein</w:t>
      </w:r>
      <w:r w:rsidR="00123BCE">
        <w:rPr>
          <w:rFonts w:ascii="Calibri" w:hAnsi="Calibri" w:cs="Arial"/>
          <w:szCs w:val="22"/>
          <w:u w:val="single"/>
        </w:rPr>
        <w:t>s</w:t>
      </w:r>
      <w:r>
        <w:rPr>
          <w:rFonts w:ascii="Calibri" w:hAnsi="Calibri" w:cs="Arial"/>
          <w:szCs w:val="22"/>
          <w:u w:val="single"/>
        </w:rPr>
        <w:t>teigermobil mit attraktivem Preis-Leistungs-Verhältnis</w:t>
      </w:r>
    </w:p>
    <w:p w14:paraId="111EAF17" w14:textId="77777777" w:rsidR="00DA00E1" w:rsidRDefault="00DA00E1" w:rsidP="00DA00E1">
      <w:pPr>
        <w:spacing w:after="240" w:line="360" w:lineRule="exact"/>
        <w:ind w:right="-28"/>
        <w:jc w:val="both"/>
        <w:rPr>
          <w:rFonts w:ascii="Calibri" w:hAnsi="Calibri"/>
          <w:sz w:val="30"/>
          <w:szCs w:val="30"/>
        </w:rPr>
      </w:pPr>
      <w:r>
        <w:rPr>
          <w:rFonts w:ascii="Calibri" w:hAnsi="Calibri"/>
          <w:sz w:val="30"/>
          <w:szCs w:val="30"/>
        </w:rPr>
        <w:t xml:space="preserve">Dethleffs </w:t>
      </w:r>
      <w:r w:rsidRPr="00DA00E1">
        <w:rPr>
          <w:rFonts w:ascii="Calibri" w:hAnsi="Calibri"/>
          <w:i/>
          <w:sz w:val="30"/>
          <w:szCs w:val="30"/>
        </w:rPr>
        <w:t>Globebus Go</w:t>
      </w:r>
      <w:r>
        <w:rPr>
          <w:rFonts w:ascii="Calibri" w:hAnsi="Calibri"/>
          <w:sz w:val="30"/>
          <w:szCs w:val="30"/>
        </w:rPr>
        <w:t>: das neue Kompakt-Reisemobil auf Ford-Transit-Basis</w:t>
      </w:r>
    </w:p>
    <w:p w14:paraId="612FC56B" w14:textId="31BAB38B" w:rsidR="00DA00E1" w:rsidRPr="00576F21" w:rsidRDefault="00DA00E1" w:rsidP="00DA00E1">
      <w:pPr>
        <w:spacing w:after="120" w:line="360" w:lineRule="exact"/>
        <w:ind w:right="-28"/>
        <w:jc w:val="both"/>
        <w:rPr>
          <w:rFonts w:ascii="Calibri" w:hAnsi="Calibri"/>
          <w:b/>
        </w:rPr>
      </w:pPr>
      <w:r>
        <w:rPr>
          <w:rFonts w:ascii="Calibri" w:hAnsi="Calibri"/>
          <w:b/>
        </w:rPr>
        <w:t>Größer als ein Camper Van, aber kompakter und wendiger als ein großes Reisemobil: der Dethleffs Globebus ist nicht nur bei Einsteigern, en</w:t>
      </w:r>
      <w:r w:rsidR="00D7180A">
        <w:rPr>
          <w:rFonts w:ascii="Calibri" w:hAnsi="Calibri"/>
          <w:b/>
        </w:rPr>
        <w:t>t</w:t>
      </w:r>
      <w:r>
        <w:rPr>
          <w:rFonts w:ascii="Calibri" w:hAnsi="Calibri"/>
          <w:b/>
        </w:rPr>
        <w:t xml:space="preserve">deckungsfreudigen Wohnmobilisten und Städtereisenden beliebt. Dem </w:t>
      </w:r>
      <w:r w:rsidR="000C3926">
        <w:rPr>
          <w:rFonts w:ascii="Calibri" w:hAnsi="Calibri"/>
          <w:b/>
        </w:rPr>
        <w:t>i</w:t>
      </w:r>
      <w:r>
        <w:rPr>
          <w:rFonts w:ascii="Calibri" w:hAnsi="Calibri"/>
          <w:b/>
        </w:rPr>
        <w:t xml:space="preserve">ntegrierten Globebus auf Fiat-Ducato-Basis stellt </w:t>
      </w:r>
      <w:r w:rsidR="0057476F">
        <w:rPr>
          <w:rFonts w:ascii="Calibri" w:hAnsi="Calibri"/>
          <w:b/>
        </w:rPr>
        <w:t xml:space="preserve">Dethleffs </w:t>
      </w:r>
      <w:r>
        <w:rPr>
          <w:rFonts w:ascii="Calibri" w:hAnsi="Calibri"/>
          <w:b/>
        </w:rPr>
        <w:t>nun</w:t>
      </w:r>
      <w:r w:rsidR="0057476F">
        <w:rPr>
          <w:rFonts w:ascii="Calibri" w:hAnsi="Calibri"/>
          <w:b/>
        </w:rPr>
        <w:t xml:space="preserve"> wieder</w:t>
      </w:r>
      <w:r>
        <w:rPr>
          <w:rFonts w:ascii="Calibri" w:hAnsi="Calibri"/>
          <w:b/>
        </w:rPr>
        <w:t xml:space="preserve"> einen Teilintegrierten zur Seite</w:t>
      </w:r>
      <w:r w:rsidR="007A6822">
        <w:rPr>
          <w:rFonts w:ascii="Calibri" w:hAnsi="Calibri"/>
          <w:b/>
        </w:rPr>
        <w:t xml:space="preserve"> - den </w:t>
      </w:r>
      <w:r w:rsidR="007A6822" w:rsidRPr="00DA00E1">
        <w:rPr>
          <w:rFonts w:ascii="Calibri" w:hAnsi="Calibri"/>
          <w:b/>
          <w:i/>
        </w:rPr>
        <w:t>Globebus Go</w:t>
      </w:r>
      <w:r>
        <w:rPr>
          <w:rFonts w:ascii="Calibri" w:hAnsi="Calibri"/>
          <w:b/>
        </w:rPr>
        <w:t xml:space="preserve"> </w:t>
      </w:r>
      <w:r w:rsidR="007A6822">
        <w:rPr>
          <w:rFonts w:ascii="Calibri" w:hAnsi="Calibri"/>
          <w:b/>
        </w:rPr>
        <w:t>auf Basis des Ford Transit</w:t>
      </w:r>
      <w:r>
        <w:rPr>
          <w:rFonts w:ascii="Calibri" w:hAnsi="Calibri"/>
          <w:b/>
        </w:rPr>
        <w:t>. Dethleffs‘ kompaktestes Reisemobil feiert auf der CMT 2023 in Stuttgart Premiere.</w:t>
      </w:r>
    </w:p>
    <w:p w14:paraId="5BEA9954" w14:textId="77777777" w:rsidR="00281875" w:rsidRPr="00E61149" w:rsidRDefault="00281875" w:rsidP="00281875">
      <w:pPr>
        <w:spacing w:after="120" w:line="360" w:lineRule="exact"/>
        <w:ind w:right="-28"/>
        <w:jc w:val="both"/>
        <w:rPr>
          <w:rFonts w:ascii="Calibri" w:hAnsi="Calibri"/>
          <w:b/>
        </w:rPr>
      </w:pPr>
    </w:p>
    <w:p w14:paraId="6DBF91FA" w14:textId="5A87ED2C" w:rsidR="0058588A" w:rsidRDefault="00FA1C05" w:rsidP="0058588A">
      <w:pPr>
        <w:spacing w:after="120" w:line="360" w:lineRule="exact"/>
        <w:ind w:right="-28"/>
        <w:jc w:val="both"/>
        <w:rPr>
          <w:rFonts w:ascii="Calibri" w:hAnsi="Calibri" w:cs="Arial"/>
          <w:color w:val="292929"/>
          <w:szCs w:val="22"/>
        </w:rPr>
      </w:pPr>
      <w:r>
        <w:rPr>
          <w:rFonts w:ascii="Calibri" w:hAnsi="Calibri" w:cs="Arial"/>
          <w:color w:val="292929"/>
          <w:szCs w:val="22"/>
        </w:rPr>
        <w:t>Der Freizeitfahrzeughersteller</w:t>
      </w:r>
      <w:r w:rsidR="00281875">
        <w:rPr>
          <w:rFonts w:ascii="Calibri" w:hAnsi="Calibri" w:cs="Arial"/>
          <w:color w:val="292929"/>
          <w:szCs w:val="22"/>
        </w:rPr>
        <w:t xml:space="preserve"> Dethleffs </w:t>
      </w:r>
      <w:r w:rsidR="007A09FF">
        <w:rPr>
          <w:rFonts w:ascii="Calibri" w:hAnsi="Calibri" w:cs="Arial"/>
          <w:color w:val="292929"/>
          <w:szCs w:val="22"/>
        </w:rPr>
        <w:t>stellt</w:t>
      </w:r>
      <w:r>
        <w:rPr>
          <w:rFonts w:ascii="Calibri" w:hAnsi="Calibri" w:cs="Arial"/>
          <w:color w:val="292929"/>
          <w:szCs w:val="22"/>
        </w:rPr>
        <w:t xml:space="preserve"> </w:t>
      </w:r>
      <w:r w:rsidR="00DA00E1">
        <w:rPr>
          <w:rFonts w:ascii="Calibri" w:hAnsi="Calibri" w:cs="Arial"/>
          <w:color w:val="292929"/>
          <w:szCs w:val="22"/>
        </w:rPr>
        <w:t>auf der CMT 2023 in Stuttgart</w:t>
      </w:r>
      <w:r w:rsidR="00A07CF5">
        <w:rPr>
          <w:rFonts w:ascii="Calibri" w:hAnsi="Calibri" w:cs="Arial"/>
          <w:color w:val="292929"/>
          <w:szCs w:val="22"/>
        </w:rPr>
        <w:t xml:space="preserve"> die neue Baureihe Dethleffs </w:t>
      </w:r>
      <w:r w:rsidR="00DA00E1" w:rsidRPr="00DA00E1">
        <w:rPr>
          <w:rFonts w:ascii="Calibri" w:hAnsi="Calibri" w:cs="Arial"/>
          <w:i/>
          <w:color w:val="292929"/>
          <w:szCs w:val="22"/>
        </w:rPr>
        <w:t>Globebus Go</w:t>
      </w:r>
      <w:r w:rsidR="00A07CF5">
        <w:rPr>
          <w:rFonts w:ascii="Calibri" w:hAnsi="Calibri" w:cs="Arial"/>
          <w:color w:val="292929"/>
          <w:szCs w:val="22"/>
        </w:rPr>
        <w:t xml:space="preserve"> </w:t>
      </w:r>
      <w:r>
        <w:rPr>
          <w:rFonts w:ascii="Calibri" w:hAnsi="Calibri" w:cs="Arial"/>
          <w:color w:val="292929"/>
          <w:szCs w:val="22"/>
        </w:rPr>
        <w:t>vor</w:t>
      </w:r>
      <w:r w:rsidR="00DA00E1">
        <w:rPr>
          <w:rFonts w:ascii="Calibri" w:hAnsi="Calibri" w:cs="Arial"/>
          <w:color w:val="292929"/>
          <w:szCs w:val="22"/>
        </w:rPr>
        <w:t xml:space="preserve">. </w:t>
      </w:r>
      <w:r w:rsidR="00281875">
        <w:rPr>
          <w:rFonts w:ascii="Calibri" w:hAnsi="Calibri" w:cs="Arial"/>
          <w:color w:val="292929"/>
          <w:szCs w:val="22"/>
        </w:rPr>
        <w:t xml:space="preserve">Der </w:t>
      </w:r>
      <w:r w:rsidR="00B72A73">
        <w:rPr>
          <w:rFonts w:ascii="Calibri" w:hAnsi="Calibri" w:cs="Arial"/>
          <w:color w:val="292929"/>
          <w:szCs w:val="22"/>
        </w:rPr>
        <w:t>kompakte</w:t>
      </w:r>
      <w:r w:rsidR="00ED4201">
        <w:rPr>
          <w:rFonts w:ascii="Calibri" w:hAnsi="Calibri" w:cs="Arial"/>
          <w:color w:val="292929"/>
          <w:szCs w:val="22"/>
        </w:rPr>
        <w:t xml:space="preserve"> und agile </w:t>
      </w:r>
      <w:r w:rsidR="00281875">
        <w:rPr>
          <w:rFonts w:ascii="Calibri" w:hAnsi="Calibri" w:cs="Arial"/>
          <w:color w:val="292929"/>
          <w:szCs w:val="22"/>
        </w:rPr>
        <w:t xml:space="preserve">Teilintegrierte zeichnet </w:t>
      </w:r>
      <w:r w:rsidR="00281875" w:rsidRPr="00585D73">
        <w:rPr>
          <w:rFonts w:ascii="Calibri" w:hAnsi="Calibri" w:cs="Arial"/>
          <w:color w:val="292929"/>
          <w:szCs w:val="22"/>
        </w:rPr>
        <w:t>sich durch ein attraktives Preis-Leistungsverhältnis aus.</w:t>
      </w:r>
      <w:r w:rsidR="000A4D86">
        <w:rPr>
          <w:rFonts w:ascii="Calibri" w:hAnsi="Calibri" w:cs="Arial"/>
          <w:color w:val="292929"/>
          <w:szCs w:val="22"/>
        </w:rPr>
        <w:t xml:space="preserve"> Als Basisfahrzeug setzt Dethleffs beim </w:t>
      </w:r>
      <w:r w:rsidR="00DA00E1" w:rsidRPr="00DA00E1">
        <w:rPr>
          <w:rFonts w:ascii="Calibri" w:hAnsi="Calibri" w:cs="Arial"/>
          <w:i/>
          <w:color w:val="292929"/>
          <w:szCs w:val="22"/>
        </w:rPr>
        <w:t>Globebus Go</w:t>
      </w:r>
      <w:r w:rsidR="000A4D86">
        <w:rPr>
          <w:rFonts w:ascii="Calibri" w:hAnsi="Calibri" w:cs="Arial"/>
          <w:color w:val="292929"/>
          <w:szCs w:val="22"/>
        </w:rPr>
        <w:t xml:space="preserve"> auf den Ford Transit</w:t>
      </w:r>
      <w:r w:rsidR="00281875">
        <w:rPr>
          <w:rFonts w:ascii="Calibri" w:hAnsi="Calibri" w:cs="Arial"/>
          <w:color w:val="292929"/>
          <w:szCs w:val="22"/>
        </w:rPr>
        <w:t xml:space="preserve">. Zum umfangreichen Einsteigerpaket steuert der </w:t>
      </w:r>
      <w:r w:rsidR="00281875" w:rsidRPr="00D73044">
        <w:rPr>
          <w:rFonts w:ascii="Calibri" w:hAnsi="Calibri" w:cs="Arial"/>
          <w:szCs w:val="22"/>
        </w:rPr>
        <w:t>Front</w:t>
      </w:r>
      <w:r w:rsidR="00281875">
        <w:rPr>
          <w:rFonts w:ascii="Calibri" w:hAnsi="Calibri" w:cs="Arial"/>
          <w:color w:val="292929"/>
          <w:szCs w:val="22"/>
        </w:rPr>
        <w:t xml:space="preserve">triebler bereits in der Grundausstattung einen 96 kW (130 PS) starken </w:t>
      </w:r>
      <w:proofErr w:type="spellStart"/>
      <w:r w:rsidR="00281875">
        <w:rPr>
          <w:rFonts w:ascii="Calibri" w:hAnsi="Calibri" w:cs="Arial"/>
          <w:color w:val="292929"/>
          <w:szCs w:val="22"/>
        </w:rPr>
        <w:t>EcoBlue</w:t>
      </w:r>
      <w:proofErr w:type="spellEnd"/>
      <w:r w:rsidR="00281875">
        <w:rPr>
          <w:rFonts w:ascii="Calibri" w:hAnsi="Calibri" w:cs="Arial"/>
          <w:color w:val="292929"/>
          <w:szCs w:val="22"/>
        </w:rPr>
        <w:t xml:space="preserve">-Dieselmotor sowie eine reichhaltige Komfort- und Sicherheitsausstattung </w:t>
      </w:r>
      <w:r w:rsidR="00242F7C">
        <w:rPr>
          <w:rFonts w:ascii="Calibri" w:hAnsi="Calibri" w:cs="Arial"/>
          <w:color w:val="292929"/>
          <w:szCs w:val="22"/>
        </w:rPr>
        <w:t xml:space="preserve">mit zahlreichen Assistenzsystemen </w:t>
      </w:r>
      <w:r w:rsidR="00281875">
        <w:rPr>
          <w:rFonts w:ascii="Calibri" w:hAnsi="Calibri" w:cs="Arial"/>
          <w:color w:val="292929"/>
          <w:szCs w:val="22"/>
        </w:rPr>
        <w:t>bei</w:t>
      </w:r>
      <w:r w:rsidR="00281875" w:rsidRPr="00585D73">
        <w:rPr>
          <w:rFonts w:ascii="Calibri" w:hAnsi="Calibri" w:cs="Arial"/>
          <w:color w:val="292929"/>
          <w:szCs w:val="22"/>
        </w:rPr>
        <w:t xml:space="preserve">. </w:t>
      </w:r>
    </w:p>
    <w:p w14:paraId="78F48B60" w14:textId="59AA6654" w:rsidR="00B72A73" w:rsidRDefault="00B72A73" w:rsidP="0058588A">
      <w:pPr>
        <w:spacing w:after="120" w:line="360" w:lineRule="exact"/>
        <w:ind w:right="-28"/>
        <w:jc w:val="both"/>
        <w:rPr>
          <w:rFonts w:ascii="Calibri" w:hAnsi="Calibri" w:cs="Arial"/>
          <w:color w:val="292929"/>
          <w:szCs w:val="22"/>
        </w:rPr>
      </w:pPr>
      <w:r>
        <w:rPr>
          <w:rFonts w:ascii="Calibri" w:hAnsi="Calibri" w:cs="Arial"/>
          <w:color w:val="292929"/>
          <w:szCs w:val="22"/>
        </w:rPr>
        <w:t xml:space="preserve">Dethleffs bietet den </w:t>
      </w:r>
      <w:r w:rsidRPr="00DA00E1">
        <w:rPr>
          <w:rFonts w:ascii="Calibri" w:hAnsi="Calibri" w:cs="Arial"/>
          <w:i/>
          <w:color w:val="292929"/>
          <w:szCs w:val="22"/>
        </w:rPr>
        <w:t>Globebus Go</w:t>
      </w:r>
      <w:r>
        <w:rPr>
          <w:rFonts w:ascii="Calibri" w:hAnsi="Calibri" w:cs="Arial"/>
          <w:color w:val="292929"/>
          <w:szCs w:val="22"/>
        </w:rPr>
        <w:t xml:space="preserve"> mit zwei Grundrissen an</w:t>
      </w:r>
      <w:r w:rsidR="00D756D4">
        <w:rPr>
          <w:rFonts w:ascii="Calibri" w:hAnsi="Calibri" w:cs="Arial"/>
          <w:color w:val="292929"/>
          <w:szCs w:val="22"/>
        </w:rPr>
        <w:t xml:space="preserve">. </w:t>
      </w:r>
      <w:r>
        <w:rPr>
          <w:rFonts w:ascii="Calibri" w:hAnsi="Calibri" w:cs="Arial"/>
          <w:color w:val="292929"/>
          <w:szCs w:val="22"/>
        </w:rPr>
        <w:t xml:space="preserve">Der kurze </w:t>
      </w:r>
      <w:r w:rsidRPr="00DA00E1">
        <w:rPr>
          <w:rFonts w:ascii="Calibri" w:hAnsi="Calibri" w:cs="Arial"/>
          <w:i/>
          <w:iCs/>
          <w:color w:val="292929"/>
          <w:szCs w:val="22"/>
        </w:rPr>
        <w:t>T 15</w:t>
      </w:r>
      <w:r>
        <w:rPr>
          <w:rFonts w:ascii="Calibri" w:hAnsi="Calibri" w:cs="Arial"/>
          <w:color w:val="292929"/>
          <w:szCs w:val="22"/>
        </w:rPr>
        <w:t xml:space="preserve"> verfügt über ein quer eingebautes Doppelbett im Heck und ist mit 599 </w:t>
      </w:r>
      <w:r w:rsidR="007A6822">
        <w:rPr>
          <w:rFonts w:ascii="Calibri" w:hAnsi="Calibri" w:cs="Arial"/>
          <w:color w:val="292929"/>
          <w:szCs w:val="22"/>
        </w:rPr>
        <w:t>Zentimeter</w:t>
      </w:r>
      <w:r>
        <w:rPr>
          <w:rFonts w:ascii="Calibri" w:hAnsi="Calibri" w:cs="Arial"/>
          <w:color w:val="292929"/>
          <w:szCs w:val="22"/>
        </w:rPr>
        <w:t xml:space="preserve"> Gesamtlänge das kürzeste Reisemobil</w:t>
      </w:r>
      <w:r w:rsidRPr="00F759BD">
        <w:rPr>
          <w:rFonts w:ascii="Calibri" w:hAnsi="Calibri" w:cs="Arial"/>
          <w:color w:val="292929"/>
          <w:szCs w:val="22"/>
        </w:rPr>
        <w:t xml:space="preserve"> </w:t>
      </w:r>
      <w:r>
        <w:rPr>
          <w:rFonts w:ascii="Calibri" w:hAnsi="Calibri" w:cs="Arial"/>
          <w:color w:val="292929"/>
          <w:szCs w:val="22"/>
        </w:rPr>
        <w:t xml:space="preserve">im Dethleffs-Programm. Der längere </w:t>
      </w:r>
      <w:r w:rsidRPr="00DA00E1">
        <w:rPr>
          <w:rFonts w:ascii="Calibri" w:hAnsi="Calibri" w:cs="Arial"/>
          <w:i/>
          <w:iCs/>
          <w:color w:val="292929"/>
          <w:szCs w:val="22"/>
        </w:rPr>
        <w:t>T 45</w:t>
      </w:r>
      <w:r>
        <w:rPr>
          <w:rFonts w:ascii="Calibri" w:hAnsi="Calibri" w:cs="Arial"/>
          <w:color w:val="292929"/>
          <w:szCs w:val="22"/>
        </w:rPr>
        <w:t xml:space="preserve"> erhält Einzelbetten im Heck und ist mit 669 Zentimeter Gesamtlänge das kürzeste Deth</w:t>
      </w:r>
      <w:r w:rsidR="007A6822">
        <w:rPr>
          <w:rFonts w:ascii="Calibri" w:hAnsi="Calibri" w:cs="Arial"/>
          <w:color w:val="292929"/>
          <w:szCs w:val="22"/>
        </w:rPr>
        <w:t>l</w:t>
      </w:r>
      <w:r>
        <w:rPr>
          <w:rFonts w:ascii="Calibri" w:hAnsi="Calibri" w:cs="Arial"/>
          <w:color w:val="292929"/>
          <w:szCs w:val="22"/>
        </w:rPr>
        <w:t xml:space="preserve">effs-Reisemobil mit Einzelbetten. Mit 2,20 Meter Breite sind </w:t>
      </w:r>
      <w:r w:rsidR="00D756D4">
        <w:rPr>
          <w:rFonts w:ascii="Calibri" w:hAnsi="Calibri" w:cs="Arial"/>
          <w:color w:val="292929"/>
          <w:szCs w:val="22"/>
        </w:rPr>
        <w:t xml:space="preserve">beide Modelle </w:t>
      </w:r>
      <w:r>
        <w:rPr>
          <w:rFonts w:ascii="Calibri" w:hAnsi="Calibri" w:cs="Arial"/>
          <w:color w:val="292929"/>
          <w:szCs w:val="22"/>
        </w:rPr>
        <w:t>kaum breiter als ein Camper Van</w:t>
      </w:r>
      <w:r w:rsidR="00D756D4">
        <w:rPr>
          <w:rFonts w:ascii="Calibri" w:hAnsi="Calibri" w:cs="Arial"/>
          <w:color w:val="292929"/>
          <w:szCs w:val="22"/>
        </w:rPr>
        <w:t xml:space="preserve"> und</w:t>
      </w:r>
      <w:r>
        <w:rPr>
          <w:rFonts w:ascii="Calibri" w:hAnsi="Calibri" w:cs="Arial"/>
          <w:color w:val="292929"/>
          <w:szCs w:val="22"/>
        </w:rPr>
        <w:t xml:space="preserve"> bieten </w:t>
      </w:r>
      <w:r w:rsidR="00D756D4">
        <w:rPr>
          <w:rFonts w:ascii="Calibri" w:hAnsi="Calibri" w:cs="Arial"/>
          <w:color w:val="292929"/>
          <w:szCs w:val="22"/>
        </w:rPr>
        <w:t>dennoch</w:t>
      </w:r>
      <w:r>
        <w:rPr>
          <w:rFonts w:ascii="Calibri" w:hAnsi="Calibri" w:cs="Arial"/>
          <w:color w:val="292929"/>
          <w:szCs w:val="22"/>
        </w:rPr>
        <w:t xml:space="preserve"> </w:t>
      </w:r>
      <w:r w:rsidR="00D756D4">
        <w:rPr>
          <w:rFonts w:ascii="Calibri" w:hAnsi="Calibri" w:cs="Arial"/>
          <w:color w:val="292929"/>
          <w:szCs w:val="22"/>
        </w:rPr>
        <w:t xml:space="preserve">den </w:t>
      </w:r>
      <w:r>
        <w:rPr>
          <w:rFonts w:ascii="Calibri" w:hAnsi="Calibri" w:cs="Arial"/>
          <w:color w:val="292929"/>
          <w:szCs w:val="22"/>
        </w:rPr>
        <w:t>Komfort, die Ausstattung und die Wintertauglichkeit eines Reisemobil</w:t>
      </w:r>
      <w:r w:rsidR="00ED4201">
        <w:rPr>
          <w:rFonts w:ascii="Calibri" w:hAnsi="Calibri" w:cs="Arial"/>
          <w:color w:val="292929"/>
          <w:szCs w:val="22"/>
        </w:rPr>
        <w:t>s</w:t>
      </w:r>
      <w:r>
        <w:rPr>
          <w:rFonts w:ascii="Calibri" w:hAnsi="Calibri" w:cs="Arial"/>
          <w:color w:val="292929"/>
          <w:szCs w:val="22"/>
        </w:rPr>
        <w:t xml:space="preserve">. </w:t>
      </w:r>
      <w:r w:rsidR="00D756D4">
        <w:rPr>
          <w:rFonts w:ascii="Calibri" w:hAnsi="Calibri" w:cs="Arial"/>
          <w:color w:val="292929"/>
          <w:szCs w:val="22"/>
        </w:rPr>
        <w:t xml:space="preserve">Das moderne </w:t>
      </w:r>
      <w:r w:rsidR="007A6822">
        <w:rPr>
          <w:rFonts w:ascii="Calibri" w:hAnsi="Calibri" w:cs="Arial"/>
          <w:color w:val="292929"/>
          <w:szCs w:val="22"/>
        </w:rPr>
        <w:t>Interieurdesign</w:t>
      </w:r>
      <w:r w:rsidR="00D756D4">
        <w:rPr>
          <w:rFonts w:ascii="Calibri" w:hAnsi="Calibri" w:cs="Arial"/>
          <w:color w:val="292929"/>
          <w:szCs w:val="22"/>
        </w:rPr>
        <w:t xml:space="preserve"> </w:t>
      </w:r>
      <w:r w:rsidR="00D756D4">
        <w:rPr>
          <w:rFonts w:ascii="Calibri" w:hAnsi="Calibri" w:cs="Arial"/>
          <w:color w:val="292929"/>
          <w:szCs w:val="22"/>
        </w:rPr>
        <w:lastRenderedPageBreak/>
        <w:t xml:space="preserve">kombiniert mattweiße, grifflose Dachschrankklappen mit </w:t>
      </w:r>
      <w:r w:rsidR="00D756D4" w:rsidRPr="00F00470">
        <w:rPr>
          <w:rFonts w:ascii="Calibri" w:hAnsi="Calibri" w:cs="Arial"/>
          <w:color w:val="292929"/>
          <w:szCs w:val="22"/>
        </w:rPr>
        <w:t>Naturholztönen und anthrazitfarbenen Kontrastflächen</w:t>
      </w:r>
      <w:r w:rsidR="00D756D4">
        <w:rPr>
          <w:rFonts w:ascii="Calibri" w:hAnsi="Calibri" w:cs="Arial"/>
          <w:color w:val="292929"/>
          <w:szCs w:val="22"/>
        </w:rPr>
        <w:t>.</w:t>
      </w:r>
    </w:p>
    <w:p w14:paraId="6A575664" w14:textId="370AEA3E" w:rsidR="00D756D4" w:rsidRDefault="00D756D4" w:rsidP="00D756D4">
      <w:pPr>
        <w:spacing w:after="120" w:line="360" w:lineRule="exact"/>
        <w:ind w:right="-28"/>
        <w:jc w:val="both"/>
        <w:rPr>
          <w:rFonts w:ascii="Calibri" w:hAnsi="Calibri" w:cs="Arial"/>
          <w:color w:val="292929"/>
          <w:szCs w:val="22"/>
        </w:rPr>
      </w:pPr>
      <w:r>
        <w:rPr>
          <w:rFonts w:ascii="Calibri" w:hAnsi="Calibri" w:cs="Arial"/>
          <w:color w:val="292929"/>
          <w:szCs w:val="22"/>
        </w:rPr>
        <w:t>Die Küche trumpft mit einem</w:t>
      </w:r>
      <w:r w:rsidR="00123BCE">
        <w:rPr>
          <w:rFonts w:ascii="Calibri" w:hAnsi="Calibri" w:cs="Arial"/>
          <w:color w:val="292929"/>
          <w:szCs w:val="22"/>
        </w:rPr>
        <w:t xml:space="preserve"> effizienten</w:t>
      </w:r>
      <w:r>
        <w:rPr>
          <w:rFonts w:ascii="Calibri" w:hAnsi="Calibri" w:cs="Arial"/>
          <w:color w:val="292929"/>
          <w:szCs w:val="22"/>
        </w:rPr>
        <w:t xml:space="preserve"> </w:t>
      </w:r>
      <w:r w:rsidR="00ED4201">
        <w:rPr>
          <w:rFonts w:ascii="Calibri" w:hAnsi="Calibri" w:cs="Arial"/>
          <w:color w:val="292929"/>
          <w:szCs w:val="22"/>
        </w:rPr>
        <w:t xml:space="preserve">86 Liter großen </w:t>
      </w:r>
      <w:r>
        <w:rPr>
          <w:rFonts w:ascii="Calibri" w:hAnsi="Calibri" w:cs="Arial"/>
          <w:color w:val="292929"/>
          <w:szCs w:val="22"/>
        </w:rPr>
        <w:t>Kompressorkühlschrank auf.</w:t>
      </w:r>
      <w:r w:rsidR="00ED4201">
        <w:rPr>
          <w:rFonts w:ascii="Calibri" w:hAnsi="Calibri" w:cs="Arial"/>
          <w:color w:val="292929"/>
          <w:szCs w:val="22"/>
        </w:rPr>
        <w:t xml:space="preserve"> </w:t>
      </w:r>
      <w:r>
        <w:rPr>
          <w:rFonts w:ascii="Calibri" w:hAnsi="Calibri" w:cs="Arial"/>
          <w:color w:val="292929"/>
          <w:szCs w:val="22"/>
        </w:rPr>
        <w:t xml:space="preserve">Der rein elektrisch betriebene Kühlschrank ist </w:t>
      </w:r>
      <w:r w:rsidR="00ED4201">
        <w:rPr>
          <w:rFonts w:ascii="Calibri" w:hAnsi="Calibri" w:cs="Arial"/>
          <w:color w:val="292929"/>
          <w:szCs w:val="22"/>
        </w:rPr>
        <w:t>zudem</w:t>
      </w:r>
      <w:r>
        <w:rPr>
          <w:rFonts w:ascii="Calibri" w:hAnsi="Calibri" w:cs="Arial"/>
          <w:color w:val="292929"/>
          <w:szCs w:val="22"/>
        </w:rPr>
        <w:t xml:space="preserve"> ein wichtiger Baustein </w:t>
      </w:r>
      <w:r w:rsidR="0094084B">
        <w:rPr>
          <w:rFonts w:ascii="Calibri" w:hAnsi="Calibri" w:cs="Arial"/>
          <w:color w:val="292929"/>
          <w:szCs w:val="22"/>
        </w:rPr>
        <w:t>in der</w:t>
      </w:r>
      <w:r>
        <w:rPr>
          <w:rFonts w:ascii="Calibri" w:hAnsi="Calibri" w:cs="Arial"/>
          <w:color w:val="292929"/>
          <w:szCs w:val="22"/>
        </w:rPr>
        <w:t xml:space="preserve"> Gesamtkonzeption des </w:t>
      </w:r>
      <w:r w:rsidRPr="00DA00E1">
        <w:rPr>
          <w:rFonts w:ascii="Calibri" w:hAnsi="Calibri" w:cs="Arial"/>
          <w:i/>
          <w:color w:val="292929"/>
          <w:szCs w:val="22"/>
        </w:rPr>
        <w:t>Globebus Go</w:t>
      </w:r>
      <w:r w:rsidR="00ED4201">
        <w:rPr>
          <w:rFonts w:ascii="Calibri" w:hAnsi="Calibri" w:cs="Arial"/>
          <w:color w:val="292929"/>
          <w:szCs w:val="22"/>
        </w:rPr>
        <w:t xml:space="preserve"> –</w:t>
      </w:r>
      <w:r>
        <w:rPr>
          <w:rFonts w:ascii="Calibri" w:hAnsi="Calibri" w:cs="Arial"/>
          <w:color w:val="292929"/>
          <w:szCs w:val="22"/>
        </w:rPr>
        <w:t xml:space="preserve"> ebenso wie die serienmäßige </w:t>
      </w:r>
      <w:r w:rsidR="00F82299">
        <w:rPr>
          <w:rFonts w:ascii="Calibri" w:hAnsi="Calibri" w:cs="Arial"/>
          <w:color w:val="292929"/>
          <w:szCs w:val="22"/>
        </w:rPr>
        <w:t xml:space="preserve">6 kW </w:t>
      </w:r>
      <w:r>
        <w:rPr>
          <w:rFonts w:ascii="Calibri" w:hAnsi="Calibri" w:cs="Arial"/>
          <w:color w:val="292929"/>
          <w:szCs w:val="22"/>
        </w:rPr>
        <w:t xml:space="preserve">Dieselheizung mit </w:t>
      </w:r>
      <w:r w:rsidR="007A6822">
        <w:rPr>
          <w:rFonts w:ascii="Calibri" w:hAnsi="Calibri" w:cs="Arial"/>
          <w:color w:val="292929"/>
          <w:szCs w:val="22"/>
        </w:rPr>
        <w:t>integriertem</w:t>
      </w:r>
      <w:r>
        <w:rPr>
          <w:rFonts w:ascii="Calibri" w:hAnsi="Calibri" w:cs="Arial"/>
          <w:color w:val="292929"/>
          <w:szCs w:val="22"/>
        </w:rPr>
        <w:t xml:space="preserve"> Warmwasserboiler. Denn durch den Verzicht auf zusätzliche Gasverbraucher kann die</w:t>
      </w:r>
      <w:r w:rsidR="0057476F">
        <w:rPr>
          <w:rFonts w:ascii="Calibri" w:hAnsi="Calibri" w:cs="Arial"/>
          <w:color w:val="292929"/>
          <w:szCs w:val="22"/>
        </w:rPr>
        <w:t xml:space="preserve"> nur noch zum Kochen</w:t>
      </w:r>
      <w:r>
        <w:rPr>
          <w:rFonts w:ascii="Calibri" w:hAnsi="Calibri" w:cs="Arial"/>
          <w:color w:val="292929"/>
          <w:szCs w:val="22"/>
        </w:rPr>
        <w:t xml:space="preserve"> benötigte Gasflasche klein</w:t>
      </w:r>
      <w:r w:rsidR="007A6822">
        <w:rPr>
          <w:rFonts w:ascii="Calibri" w:hAnsi="Calibri" w:cs="Arial"/>
          <w:color w:val="292929"/>
          <w:szCs w:val="22"/>
        </w:rPr>
        <w:t>er</w:t>
      </w:r>
      <w:r>
        <w:rPr>
          <w:rFonts w:ascii="Calibri" w:hAnsi="Calibri" w:cs="Arial"/>
          <w:color w:val="292929"/>
          <w:szCs w:val="22"/>
        </w:rPr>
        <w:t xml:space="preserve"> ausfallen und findet in der Küche Platz. Das Schleppen </w:t>
      </w:r>
      <w:r w:rsidR="0057476F">
        <w:rPr>
          <w:rFonts w:ascii="Calibri" w:hAnsi="Calibri" w:cs="Arial"/>
          <w:color w:val="292929"/>
          <w:szCs w:val="22"/>
        </w:rPr>
        <w:t xml:space="preserve">schwerer </w:t>
      </w:r>
      <w:r>
        <w:rPr>
          <w:rFonts w:ascii="Calibri" w:hAnsi="Calibri" w:cs="Arial"/>
          <w:color w:val="292929"/>
          <w:szCs w:val="22"/>
        </w:rPr>
        <w:t>11-kg-Gasflasche</w:t>
      </w:r>
      <w:r w:rsidR="0057476F">
        <w:rPr>
          <w:rFonts w:ascii="Calibri" w:hAnsi="Calibri" w:cs="Arial"/>
          <w:color w:val="292929"/>
          <w:szCs w:val="22"/>
        </w:rPr>
        <w:t>n</w:t>
      </w:r>
      <w:r>
        <w:rPr>
          <w:rFonts w:ascii="Calibri" w:hAnsi="Calibri" w:cs="Arial"/>
          <w:color w:val="292929"/>
          <w:szCs w:val="22"/>
        </w:rPr>
        <w:t xml:space="preserve"> entfällt</w:t>
      </w:r>
      <w:r w:rsidR="00242F7C">
        <w:rPr>
          <w:rFonts w:ascii="Calibri" w:hAnsi="Calibri" w:cs="Arial"/>
          <w:color w:val="292929"/>
          <w:szCs w:val="22"/>
        </w:rPr>
        <w:t>,</w:t>
      </w:r>
      <w:r w:rsidR="00ED4201">
        <w:rPr>
          <w:rFonts w:ascii="Calibri" w:hAnsi="Calibri" w:cs="Arial"/>
          <w:color w:val="292929"/>
          <w:szCs w:val="22"/>
        </w:rPr>
        <w:t xml:space="preserve"> und </w:t>
      </w:r>
      <w:r>
        <w:rPr>
          <w:rFonts w:ascii="Calibri" w:hAnsi="Calibri" w:cs="Arial"/>
          <w:color w:val="292929"/>
          <w:szCs w:val="22"/>
        </w:rPr>
        <w:t xml:space="preserve">im Heck </w:t>
      </w:r>
      <w:r w:rsidR="0094084B">
        <w:rPr>
          <w:rFonts w:ascii="Calibri" w:hAnsi="Calibri" w:cs="Arial"/>
          <w:color w:val="292929"/>
          <w:szCs w:val="22"/>
        </w:rPr>
        <w:t>steht</w:t>
      </w:r>
      <w:r w:rsidR="00242F7C">
        <w:rPr>
          <w:rFonts w:ascii="Calibri" w:hAnsi="Calibri" w:cs="Arial"/>
          <w:color w:val="292929"/>
          <w:szCs w:val="22"/>
        </w:rPr>
        <w:t xml:space="preserve"> </w:t>
      </w:r>
      <w:r>
        <w:rPr>
          <w:rFonts w:ascii="Calibri" w:hAnsi="Calibri" w:cs="Arial"/>
          <w:color w:val="292929"/>
          <w:szCs w:val="22"/>
        </w:rPr>
        <w:t xml:space="preserve">mehr Stauraum </w:t>
      </w:r>
      <w:r w:rsidR="0094084B">
        <w:rPr>
          <w:rFonts w:ascii="Calibri" w:hAnsi="Calibri" w:cs="Arial"/>
          <w:color w:val="292929"/>
          <w:szCs w:val="22"/>
        </w:rPr>
        <w:t>zur Verfügung</w:t>
      </w:r>
      <w:r>
        <w:rPr>
          <w:rFonts w:ascii="Calibri" w:hAnsi="Calibri" w:cs="Arial"/>
          <w:color w:val="292929"/>
          <w:szCs w:val="22"/>
        </w:rPr>
        <w:t xml:space="preserve">. </w:t>
      </w:r>
    </w:p>
    <w:p w14:paraId="4012028E" w14:textId="00A9DC64" w:rsidR="00ED4201" w:rsidRDefault="00ED4201" w:rsidP="00ED4201">
      <w:pPr>
        <w:spacing w:after="120" w:line="360" w:lineRule="exact"/>
        <w:ind w:right="-28"/>
        <w:jc w:val="both"/>
        <w:rPr>
          <w:rFonts w:ascii="Calibri" w:hAnsi="Calibri" w:cs="Arial"/>
          <w:color w:val="292929"/>
          <w:szCs w:val="22"/>
        </w:rPr>
      </w:pPr>
      <w:r>
        <w:rPr>
          <w:rFonts w:ascii="Calibri" w:hAnsi="Calibri" w:cs="Arial"/>
          <w:color w:val="292929"/>
          <w:szCs w:val="22"/>
        </w:rPr>
        <w:t>Das Bad verfügt dank der innovativen Schwenkwand über eine komfortable Größe und Ausstattung mit Waschbecken, Toilette und Dusche. In der Grundstellung schmiegt sich die Schwenkwand mit dem Waschb</w:t>
      </w:r>
      <w:r w:rsidR="0094084B">
        <w:rPr>
          <w:rFonts w:ascii="Calibri" w:hAnsi="Calibri" w:cs="Arial"/>
          <w:color w:val="292929"/>
          <w:szCs w:val="22"/>
        </w:rPr>
        <w:t>e</w:t>
      </w:r>
      <w:r>
        <w:rPr>
          <w:rFonts w:ascii="Calibri" w:hAnsi="Calibri" w:cs="Arial"/>
          <w:color w:val="292929"/>
          <w:szCs w:val="22"/>
        </w:rPr>
        <w:t xml:space="preserve">cken an die Außenwand. Beim Herausschwenken schiebt sich das Waschbecken über die Toilette, sodass Raum für eine vollwertige Dusche mit festen Wänden entsteht. </w:t>
      </w:r>
    </w:p>
    <w:p w14:paraId="4EF5B483" w14:textId="77777777" w:rsidR="00281875" w:rsidRPr="00B079AD" w:rsidRDefault="00281875" w:rsidP="00281875">
      <w:pPr>
        <w:spacing w:after="120" w:line="360" w:lineRule="exact"/>
        <w:ind w:right="-28"/>
        <w:jc w:val="both"/>
        <w:rPr>
          <w:rFonts w:ascii="Calibri" w:hAnsi="Calibri" w:cs="Arial"/>
          <w:b/>
          <w:bCs/>
          <w:color w:val="292929"/>
          <w:szCs w:val="22"/>
        </w:rPr>
      </w:pPr>
      <w:r w:rsidRPr="00B079AD">
        <w:rPr>
          <w:rFonts w:ascii="Calibri" w:hAnsi="Calibri" w:cs="Arial"/>
          <w:b/>
          <w:bCs/>
          <w:color w:val="292929"/>
          <w:szCs w:val="22"/>
        </w:rPr>
        <w:t>Zwei Ausstattungsvarianten erleichtern die Auswahl</w:t>
      </w:r>
    </w:p>
    <w:p w14:paraId="1BC53E21" w14:textId="62EBB2F3" w:rsidR="00281875" w:rsidRDefault="002B7E78" w:rsidP="002B7E78">
      <w:pPr>
        <w:spacing w:after="120" w:line="360" w:lineRule="exact"/>
        <w:ind w:right="-28"/>
        <w:jc w:val="both"/>
        <w:rPr>
          <w:rFonts w:ascii="Calibri" w:hAnsi="Calibri" w:cs="Arial"/>
          <w:color w:val="292929"/>
        </w:rPr>
      </w:pPr>
      <w:r w:rsidRPr="49C363ED">
        <w:rPr>
          <w:rFonts w:ascii="Calibri" w:hAnsi="Calibri" w:cs="Arial"/>
          <w:color w:val="292929"/>
        </w:rPr>
        <w:t xml:space="preserve">Zusätzlich zur umfangreichen Grundausstattung </w:t>
      </w:r>
      <w:r w:rsidR="00253E2E">
        <w:rPr>
          <w:rFonts w:ascii="Calibri" w:hAnsi="Calibri" w:cs="Arial"/>
          <w:color w:val="292929"/>
        </w:rPr>
        <w:t>offeriert</w:t>
      </w:r>
      <w:r w:rsidR="00253E2E" w:rsidRPr="49C363ED">
        <w:rPr>
          <w:rFonts w:ascii="Calibri" w:hAnsi="Calibri" w:cs="Arial"/>
          <w:color w:val="292929"/>
        </w:rPr>
        <w:t xml:space="preserve"> </w:t>
      </w:r>
      <w:r w:rsidRPr="49C363ED">
        <w:rPr>
          <w:rFonts w:ascii="Calibri" w:hAnsi="Calibri" w:cs="Arial"/>
          <w:color w:val="292929"/>
        </w:rPr>
        <w:t xml:space="preserve">das </w:t>
      </w:r>
      <w:r w:rsidR="00B278F4">
        <w:rPr>
          <w:rFonts w:ascii="Calibri" w:hAnsi="Calibri" w:cs="Arial"/>
          <w:color w:val="292929"/>
        </w:rPr>
        <w:t xml:space="preserve">preislich attraktive </w:t>
      </w:r>
      <w:r w:rsidR="00281875" w:rsidRPr="49C363ED">
        <w:rPr>
          <w:rFonts w:ascii="Calibri" w:hAnsi="Calibri" w:cs="Arial"/>
          <w:color w:val="292929"/>
        </w:rPr>
        <w:t xml:space="preserve">Comfort-Paket </w:t>
      </w:r>
      <w:r w:rsidR="00B278F4">
        <w:rPr>
          <w:rFonts w:ascii="Calibri" w:hAnsi="Calibri" w:cs="Arial"/>
          <w:color w:val="292929"/>
        </w:rPr>
        <w:t>interessante Zusatz</w:t>
      </w:r>
      <w:r w:rsidRPr="49C363ED">
        <w:rPr>
          <w:rFonts w:ascii="Calibri" w:hAnsi="Calibri" w:cs="Arial"/>
          <w:color w:val="292929"/>
        </w:rPr>
        <w:t>-</w:t>
      </w:r>
      <w:r w:rsidR="00281875" w:rsidRPr="49C363ED">
        <w:rPr>
          <w:rFonts w:ascii="Calibri" w:hAnsi="Calibri" w:cs="Arial"/>
          <w:color w:val="292929"/>
        </w:rPr>
        <w:t>Ausstattung</w:t>
      </w:r>
      <w:r w:rsidRPr="49C363ED">
        <w:rPr>
          <w:rFonts w:ascii="Calibri" w:hAnsi="Calibri" w:cs="Arial"/>
          <w:color w:val="292929"/>
        </w:rPr>
        <w:t>en</w:t>
      </w:r>
      <w:r w:rsidR="00281875" w:rsidRPr="49C363ED">
        <w:rPr>
          <w:rFonts w:ascii="Calibri" w:hAnsi="Calibri" w:cs="Arial"/>
          <w:color w:val="292929"/>
        </w:rPr>
        <w:t>, wie Regensensor</w:t>
      </w:r>
      <w:r w:rsidR="00365556">
        <w:rPr>
          <w:rFonts w:ascii="Calibri" w:hAnsi="Calibri" w:cs="Arial"/>
          <w:color w:val="292929"/>
        </w:rPr>
        <w:t xml:space="preserve"> </w:t>
      </w:r>
      <w:r w:rsidR="002C4B3C">
        <w:rPr>
          <w:rFonts w:ascii="Calibri" w:hAnsi="Calibri" w:cs="Arial"/>
          <w:color w:val="292929"/>
        </w:rPr>
        <w:t>und</w:t>
      </w:r>
      <w:r w:rsidR="002C4B3C" w:rsidRPr="49C363ED">
        <w:rPr>
          <w:rFonts w:ascii="Calibri" w:hAnsi="Calibri" w:cs="Arial"/>
          <w:color w:val="292929"/>
        </w:rPr>
        <w:t xml:space="preserve"> </w:t>
      </w:r>
      <w:r w:rsidR="00281875" w:rsidRPr="49C363ED">
        <w:rPr>
          <w:rFonts w:ascii="Calibri" w:hAnsi="Calibri" w:cs="Arial"/>
          <w:color w:val="292929"/>
        </w:rPr>
        <w:t xml:space="preserve">Klimaanlage </w:t>
      </w:r>
      <w:r w:rsidRPr="49C363ED">
        <w:rPr>
          <w:rFonts w:ascii="Calibri" w:hAnsi="Calibri" w:cs="Arial"/>
          <w:color w:val="292929"/>
        </w:rPr>
        <w:t>sowie Komfort-Extras für den Aufbau, wie beispielsweise</w:t>
      </w:r>
      <w:r w:rsidR="00281875" w:rsidRPr="49C363ED">
        <w:rPr>
          <w:rFonts w:ascii="Calibri" w:hAnsi="Calibri" w:cs="Arial"/>
          <w:color w:val="292929"/>
        </w:rPr>
        <w:t xml:space="preserve"> Fenster in </w:t>
      </w:r>
      <w:r w:rsidR="00346FE5" w:rsidRPr="49C363ED">
        <w:rPr>
          <w:rFonts w:ascii="Calibri" w:hAnsi="Calibri" w:cs="Arial"/>
          <w:color w:val="292929"/>
        </w:rPr>
        <w:t>der Fahrerhaus-Haube</w:t>
      </w:r>
      <w:r w:rsidR="00281875" w:rsidRPr="49C363ED">
        <w:rPr>
          <w:rFonts w:ascii="Calibri" w:hAnsi="Calibri" w:cs="Arial"/>
          <w:color w:val="292929"/>
        </w:rPr>
        <w:t xml:space="preserve">, eine </w:t>
      </w:r>
      <w:proofErr w:type="spellStart"/>
      <w:r w:rsidR="00281875" w:rsidRPr="49C363ED">
        <w:rPr>
          <w:rFonts w:ascii="Calibri" w:hAnsi="Calibri" w:cs="Arial"/>
          <w:color w:val="292929"/>
        </w:rPr>
        <w:t>Plissée</w:t>
      </w:r>
      <w:proofErr w:type="spellEnd"/>
      <w:r w:rsidR="00281875" w:rsidRPr="49C363ED">
        <w:rPr>
          <w:rFonts w:ascii="Calibri" w:hAnsi="Calibri" w:cs="Arial"/>
          <w:color w:val="292929"/>
        </w:rPr>
        <w:t>-Verdunkelung im Fahrerhaus</w:t>
      </w:r>
      <w:r w:rsidR="00ED4201">
        <w:rPr>
          <w:rFonts w:ascii="Calibri" w:hAnsi="Calibri" w:cs="Arial"/>
          <w:color w:val="292929"/>
        </w:rPr>
        <w:t xml:space="preserve"> oder</w:t>
      </w:r>
      <w:r w:rsidR="00281875" w:rsidRPr="49C363ED">
        <w:rPr>
          <w:rFonts w:ascii="Calibri" w:hAnsi="Calibri" w:cs="Arial"/>
          <w:color w:val="292929"/>
        </w:rPr>
        <w:t xml:space="preserve"> die Umbaumöglichkeit der Einzelbetten zum Doppelbett</w:t>
      </w:r>
      <w:r w:rsidR="00B278F4">
        <w:rPr>
          <w:rFonts w:ascii="Calibri" w:hAnsi="Calibri" w:cs="Arial"/>
          <w:color w:val="292929"/>
        </w:rPr>
        <w:t xml:space="preserve"> an</w:t>
      </w:r>
      <w:r w:rsidR="00281875" w:rsidRPr="49C363ED">
        <w:rPr>
          <w:rFonts w:ascii="Calibri" w:hAnsi="Calibri" w:cs="Arial"/>
          <w:color w:val="292929"/>
        </w:rPr>
        <w:t xml:space="preserve">. </w:t>
      </w:r>
      <w:r w:rsidR="00FD7AF9" w:rsidRPr="00585D73">
        <w:rPr>
          <w:rFonts w:ascii="Calibri" w:hAnsi="Calibri" w:cs="Arial"/>
          <w:color w:val="292929"/>
        </w:rPr>
        <w:t xml:space="preserve">Mit dem </w:t>
      </w:r>
      <w:r w:rsidR="007345F8" w:rsidRPr="00585D73">
        <w:rPr>
          <w:rFonts w:ascii="Calibri" w:hAnsi="Calibri" w:cs="Arial"/>
          <w:color w:val="292929"/>
        </w:rPr>
        <w:t xml:space="preserve">optionalen </w:t>
      </w:r>
      <w:r w:rsidR="00FD7AF9" w:rsidRPr="00585D73">
        <w:rPr>
          <w:rFonts w:ascii="Calibri" w:hAnsi="Calibri" w:cs="Arial"/>
          <w:color w:val="292929"/>
        </w:rPr>
        <w:t xml:space="preserve">Winterkomfort-Paket </w:t>
      </w:r>
      <w:r w:rsidR="007345F8" w:rsidRPr="00585D73">
        <w:rPr>
          <w:rFonts w:ascii="Calibri" w:hAnsi="Calibri" w:cs="Arial"/>
          <w:color w:val="292929"/>
        </w:rPr>
        <w:t xml:space="preserve">ist </w:t>
      </w:r>
      <w:r w:rsidR="00FD7AF9" w:rsidRPr="00585D73">
        <w:rPr>
          <w:rFonts w:ascii="Calibri" w:hAnsi="Calibri" w:cs="Arial"/>
          <w:color w:val="292929"/>
        </w:rPr>
        <w:t xml:space="preserve">der </w:t>
      </w:r>
      <w:r w:rsidR="00DA00E1" w:rsidRPr="00DA00E1">
        <w:rPr>
          <w:rFonts w:ascii="Calibri" w:hAnsi="Calibri" w:cs="Arial"/>
          <w:i/>
          <w:color w:val="292929"/>
        </w:rPr>
        <w:t>Globebus Go</w:t>
      </w:r>
      <w:r w:rsidR="00FD7AF9" w:rsidRPr="00585D73">
        <w:rPr>
          <w:rFonts w:ascii="Calibri" w:hAnsi="Calibri" w:cs="Arial"/>
          <w:color w:val="292929"/>
        </w:rPr>
        <w:t xml:space="preserve"> </w:t>
      </w:r>
      <w:r w:rsidR="008B3C8D" w:rsidRPr="00585D73">
        <w:rPr>
          <w:rFonts w:ascii="Calibri" w:hAnsi="Calibri" w:cs="Arial"/>
          <w:color w:val="292929"/>
        </w:rPr>
        <w:t xml:space="preserve">gut </w:t>
      </w:r>
      <w:r w:rsidR="00FD7AF9" w:rsidRPr="00585D73">
        <w:rPr>
          <w:rFonts w:ascii="Calibri" w:hAnsi="Calibri" w:cs="Arial"/>
          <w:color w:val="292929"/>
        </w:rPr>
        <w:t xml:space="preserve">fürs Camping in der kalten Jahreszeit </w:t>
      </w:r>
      <w:r w:rsidR="007345F8" w:rsidRPr="00585D73">
        <w:rPr>
          <w:rFonts w:ascii="Calibri" w:hAnsi="Calibri" w:cs="Arial"/>
          <w:color w:val="292929"/>
        </w:rPr>
        <w:t>vorbereitet</w:t>
      </w:r>
      <w:r w:rsidR="00281875" w:rsidRPr="00585D73">
        <w:rPr>
          <w:rFonts w:ascii="Calibri" w:hAnsi="Calibri" w:cs="Arial"/>
          <w:color w:val="292929"/>
        </w:rPr>
        <w:t>.</w:t>
      </w:r>
      <w:r w:rsidR="00281875" w:rsidRPr="49C363ED">
        <w:rPr>
          <w:rFonts w:ascii="Calibri" w:hAnsi="Calibri" w:cs="Arial"/>
          <w:color w:val="292929"/>
        </w:rPr>
        <w:t xml:space="preserve"> Daneben bieten Sonderausstattungen, wie etwa ein </w:t>
      </w:r>
      <w:r w:rsidR="00585D73">
        <w:rPr>
          <w:rFonts w:ascii="Calibri" w:hAnsi="Calibri" w:cs="Arial"/>
          <w:color w:val="292929"/>
        </w:rPr>
        <w:t>stärkerer</w:t>
      </w:r>
      <w:r w:rsidR="00585D73" w:rsidRPr="49C363ED">
        <w:rPr>
          <w:rFonts w:ascii="Calibri" w:hAnsi="Calibri" w:cs="Arial"/>
          <w:color w:val="292929"/>
        </w:rPr>
        <w:t xml:space="preserve"> </w:t>
      </w:r>
      <w:r w:rsidR="00281875" w:rsidRPr="49C363ED">
        <w:rPr>
          <w:rFonts w:ascii="Calibri" w:hAnsi="Calibri" w:cs="Arial"/>
          <w:color w:val="292929"/>
        </w:rPr>
        <w:t>Motor mit 11</w:t>
      </w:r>
      <w:r w:rsidR="007A6822">
        <w:rPr>
          <w:rFonts w:ascii="Calibri" w:hAnsi="Calibri" w:cs="Arial"/>
          <w:color w:val="292929"/>
        </w:rPr>
        <w:t>4</w:t>
      </w:r>
      <w:r w:rsidR="00281875" w:rsidRPr="49C363ED">
        <w:rPr>
          <w:rFonts w:ascii="Calibri" w:hAnsi="Calibri" w:cs="Arial"/>
          <w:color w:val="292929"/>
        </w:rPr>
        <w:t xml:space="preserve"> kW (</w:t>
      </w:r>
      <w:r w:rsidR="007A6822">
        <w:rPr>
          <w:rFonts w:ascii="Calibri" w:hAnsi="Calibri" w:cs="Arial"/>
          <w:color w:val="292929"/>
        </w:rPr>
        <w:t>155</w:t>
      </w:r>
      <w:r w:rsidR="00281875" w:rsidRPr="49C363ED">
        <w:rPr>
          <w:rFonts w:ascii="Calibri" w:hAnsi="Calibri" w:cs="Arial"/>
          <w:color w:val="292929"/>
        </w:rPr>
        <w:t xml:space="preserve"> PS), Automatikgetriebe, Solaranlage </w:t>
      </w:r>
      <w:r w:rsidR="00ED4201">
        <w:rPr>
          <w:rFonts w:ascii="Calibri" w:hAnsi="Calibri" w:cs="Arial"/>
          <w:color w:val="292929"/>
        </w:rPr>
        <w:t>oder eine größere Lithium-</w:t>
      </w:r>
      <w:r w:rsidR="0057476F">
        <w:rPr>
          <w:rFonts w:ascii="Calibri" w:hAnsi="Calibri" w:cs="Arial"/>
          <w:color w:val="292929"/>
        </w:rPr>
        <w:t>Ionen</w:t>
      </w:r>
      <w:r w:rsidR="00ED4201">
        <w:rPr>
          <w:rFonts w:ascii="Calibri" w:hAnsi="Calibri" w:cs="Arial"/>
          <w:color w:val="292929"/>
        </w:rPr>
        <w:t>-</w:t>
      </w:r>
      <w:r w:rsidR="007A6822">
        <w:rPr>
          <w:rFonts w:ascii="Calibri" w:hAnsi="Calibri" w:cs="Arial"/>
          <w:color w:val="292929"/>
        </w:rPr>
        <w:t>Bord</w:t>
      </w:r>
      <w:r w:rsidR="00ED4201">
        <w:rPr>
          <w:rFonts w:ascii="Calibri" w:hAnsi="Calibri" w:cs="Arial"/>
          <w:color w:val="292929"/>
        </w:rPr>
        <w:t xml:space="preserve">batterie </w:t>
      </w:r>
      <w:r w:rsidR="007A6822">
        <w:rPr>
          <w:rFonts w:ascii="Calibri" w:hAnsi="Calibri" w:cs="Arial"/>
          <w:color w:val="292929"/>
        </w:rPr>
        <w:t>viele</w:t>
      </w:r>
      <w:r w:rsidR="00281875" w:rsidRPr="49C363ED">
        <w:rPr>
          <w:rFonts w:ascii="Calibri" w:hAnsi="Calibri" w:cs="Arial"/>
          <w:color w:val="292929"/>
        </w:rPr>
        <w:t xml:space="preserve"> Individualisierungsmöglichkeiten – bei exzellentem Preis-Leistungsverhältnis.</w:t>
      </w:r>
    </w:p>
    <w:p w14:paraId="46A434CF" w14:textId="55603C51" w:rsidR="00E40434" w:rsidRDefault="0035354E" w:rsidP="00242F7C">
      <w:pPr>
        <w:spacing w:line="360" w:lineRule="exact"/>
        <w:rPr>
          <w:rFonts w:ascii="Calibri" w:hAnsi="Calibri" w:cs="Arial"/>
          <w:color w:val="292929"/>
          <w:szCs w:val="22"/>
        </w:rPr>
      </w:pPr>
      <w:r>
        <w:rPr>
          <w:rFonts w:ascii="Calibri" w:hAnsi="Calibri" w:cs="Arial"/>
          <w:color w:val="292929"/>
          <w:szCs w:val="22"/>
        </w:rPr>
        <w:t xml:space="preserve">Der Einstandspreis für den </w:t>
      </w:r>
      <w:r w:rsidR="00DA00E1" w:rsidRPr="00DA00E1">
        <w:rPr>
          <w:rFonts w:ascii="Calibri" w:hAnsi="Calibri" w:cs="Arial"/>
          <w:i/>
          <w:color w:val="292929"/>
          <w:szCs w:val="22"/>
        </w:rPr>
        <w:t>Globebus Go</w:t>
      </w:r>
      <w:r>
        <w:rPr>
          <w:rFonts w:ascii="Calibri" w:hAnsi="Calibri" w:cs="Arial"/>
          <w:color w:val="292929"/>
          <w:szCs w:val="22"/>
        </w:rPr>
        <w:t xml:space="preserve"> liegt bei</w:t>
      </w:r>
      <w:r w:rsidR="008E1AB5">
        <w:rPr>
          <w:rFonts w:ascii="Calibri" w:hAnsi="Calibri" w:cs="Arial"/>
          <w:color w:val="292929"/>
          <w:szCs w:val="22"/>
        </w:rPr>
        <w:t xml:space="preserve"> </w:t>
      </w:r>
      <w:r w:rsidR="00C84F14">
        <w:rPr>
          <w:rFonts w:ascii="Calibri" w:hAnsi="Calibri" w:cs="Arial"/>
          <w:color w:val="292929"/>
          <w:szCs w:val="22"/>
        </w:rPr>
        <w:t>5</w:t>
      </w:r>
      <w:r w:rsidR="00DD2B34">
        <w:rPr>
          <w:rFonts w:ascii="Calibri" w:hAnsi="Calibri" w:cs="Arial"/>
          <w:color w:val="292929"/>
          <w:szCs w:val="22"/>
        </w:rPr>
        <w:t>6</w:t>
      </w:r>
      <w:r w:rsidR="00C84F14">
        <w:rPr>
          <w:rFonts w:ascii="Calibri" w:hAnsi="Calibri" w:cs="Arial"/>
          <w:color w:val="292929"/>
          <w:szCs w:val="22"/>
        </w:rPr>
        <w:t>.999</w:t>
      </w:r>
      <w:r w:rsidR="008E1AB5">
        <w:rPr>
          <w:rFonts w:ascii="Calibri" w:hAnsi="Calibri" w:cs="Arial"/>
          <w:color w:val="292929"/>
          <w:szCs w:val="22"/>
        </w:rPr>
        <w:t xml:space="preserve"> Euro. </w:t>
      </w:r>
      <w:r>
        <w:rPr>
          <w:rFonts w:ascii="Calibri" w:hAnsi="Calibri" w:cs="Arial"/>
          <w:color w:val="292929"/>
          <w:szCs w:val="22"/>
        </w:rPr>
        <w:t>Verfügbar sind di</w:t>
      </w:r>
      <w:r w:rsidR="003C5E13">
        <w:rPr>
          <w:rFonts w:ascii="Calibri" w:hAnsi="Calibri" w:cs="Arial"/>
          <w:color w:val="292929"/>
          <w:szCs w:val="22"/>
        </w:rPr>
        <w:t xml:space="preserve">e </w:t>
      </w:r>
      <w:r w:rsidRPr="004B28C8">
        <w:rPr>
          <w:rFonts w:ascii="Calibri" w:hAnsi="Calibri" w:cs="Arial"/>
          <w:color w:val="292929"/>
        </w:rPr>
        <w:t>neuen Modelle ab</w:t>
      </w:r>
      <w:r w:rsidR="008E1AB5" w:rsidRPr="004B28C8">
        <w:rPr>
          <w:rFonts w:ascii="Calibri" w:hAnsi="Calibri" w:cs="Arial"/>
          <w:color w:val="292929"/>
        </w:rPr>
        <w:t xml:space="preserve"> </w:t>
      </w:r>
      <w:r w:rsidR="00482559">
        <w:rPr>
          <w:rFonts w:ascii="Calibri" w:hAnsi="Calibri" w:cs="Arial"/>
          <w:color w:val="292929"/>
        </w:rPr>
        <w:t xml:space="preserve">Sommer </w:t>
      </w:r>
      <w:r w:rsidR="00242F7C">
        <w:rPr>
          <w:rFonts w:ascii="Calibri" w:hAnsi="Calibri" w:cs="Arial"/>
          <w:color w:val="292929"/>
        </w:rPr>
        <w:t xml:space="preserve">2023 </w:t>
      </w:r>
      <w:r w:rsidR="008E1AB5" w:rsidRPr="004B28C8">
        <w:rPr>
          <w:rFonts w:ascii="Calibri" w:hAnsi="Calibri" w:cs="Arial"/>
          <w:color w:val="292929"/>
        </w:rPr>
        <w:t>bei ausgewählten Dethleffs Händlern.</w:t>
      </w:r>
      <w:r w:rsidR="00E40434">
        <w:rPr>
          <w:rFonts w:ascii="Calibri" w:hAnsi="Calibri" w:cs="Arial"/>
          <w:color w:val="292929"/>
          <w:szCs w:val="22"/>
        </w:rPr>
        <w:br w:type="page"/>
      </w:r>
    </w:p>
    <w:p w14:paraId="3C945329" w14:textId="490DEC00" w:rsidR="0019070D" w:rsidRDefault="0019070D" w:rsidP="002769F6">
      <w:pPr>
        <w:spacing w:after="240" w:line="360" w:lineRule="exact"/>
        <w:ind w:right="-28"/>
        <w:jc w:val="both"/>
        <w:rPr>
          <w:rFonts w:ascii="Calibri" w:hAnsi="Calibri" w:cs="Arial"/>
          <w:szCs w:val="22"/>
          <w:u w:val="single"/>
        </w:rPr>
      </w:pPr>
      <w:r>
        <w:rPr>
          <w:rFonts w:ascii="Calibri" w:hAnsi="Calibri" w:cs="Arial"/>
          <w:szCs w:val="22"/>
          <w:u w:val="single"/>
        </w:rPr>
        <w:lastRenderedPageBreak/>
        <w:t>Langversion</w:t>
      </w:r>
    </w:p>
    <w:p w14:paraId="3E5A932E" w14:textId="77777777" w:rsidR="0019070D" w:rsidRDefault="0019070D" w:rsidP="002769F6">
      <w:pPr>
        <w:spacing w:after="240" w:line="360" w:lineRule="exact"/>
        <w:ind w:right="-28"/>
        <w:jc w:val="both"/>
        <w:rPr>
          <w:rFonts w:ascii="Calibri" w:hAnsi="Calibri" w:cs="Arial"/>
          <w:szCs w:val="22"/>
          <w:u w:val="single"/>
        </w:rPr>
      </w:pPr>
    </w:p>
    <w:p w14:paraId="2771EF4C" w14:textId="222F058D" w:rsidR="00FD7AF9" w:rsidRDefault="004453C7" w:rsidP="00FD7AF9">
      <w:pPr>
        <w:spacing w:after="240" w:line="360" w:lineRule="exact"/>
        <w:ind w:right="-28"/>
        <w:jc w:val="both"/>
        <w:rPr>
          <w:rFonts w:ascii="Calibri" w:hAnsi="Calibri" w:cs="Arial"/>
          <w:szCs w:val="22"/>
          <w:u w:val="single"/>
        </w:rPr>
      </w:pPr>
      <w:r>
        <w:rPr>
          <w:rFonts w:ascii="Calibri" w:hAnsi="Calibri" w:cs="Arial"/>
          <w:szCs w:val="22"/>
          <w:u w:val="single"/>
        </w:rPr>
        <w:t>Teilintegrierte</w:t>
      </w:r>
      <w:r w:rsidR="00DA00E1">
        <w:rPr>
          <w:rFonts w:ascii="Calibri" w:hAnsi="Calibri" w:cs="Arial"/>
          <w:szCs w:val="22"/>
          <w:u w:val="single"/>
        </w:rPr>
        <w:t>s</w:t>
      </w:r>
      <w:r>
        <w:rPr>
          <w:rFonts w:ascii="Calibri" w:hAnsi="Calibri" w:cs="Arial"/>
          <w:szCs w:val="22"/>
          <w:u w:val="single"/>
        </w:rPr>
        <w:t xml:space="preserve"> </w:t>
      </w:r>
      <w:r w:rsidR="00DA00E1">
        <w:rPr>
          <w:rFonts w:ascii="Calibri" w:hAnsi="Calibri" w:cs="Arial"/>
          <w:szCs w:val="22"/>
          <w:u w:val="single"/>
        </w:rPr>
        <w:t>Ein</w:t>
      </w:r>
      <w:r w:rsidR="00123BCE">
        <w:rPr>
          <w:rFonts w:ascii="Calibri" w:hAnsi="Calibri" w:cs="Arial"/>
          <w:szCs w:val="22"/>
          <w:u w:val="single"/>
        </w:rPr>
        <w:t>s</w:t>
      </w:r>
      <w:r w:rsidR="00DA00E1">
        <w:rPr>
          <w:rFonts w:ascii="Calibri" w:hAnsi="Calibri" w:cs="Arial"/>
          <w:szCs w:val="22"/>
          <w:u w:val="single"/>
        </w:rPr>
        <w:t xml:space="preserve">teigermobil </w:t>
      </w:r>
      <w:r>
        <w:rPr>
          <w:rFonts w:ascii="Calibri" w:hAnsi="Calibri" w:cs="Arial"/>
          <w:szCs w:val="22"/>
          <w:u w:val="single"/>
        </w:rPr>
        <w:t>mit attraktivem Preis-Leistungs-Verhältnis</w:t>
      </w:r>
    </w:p>
    <w:p w14:paraId="2A92AC05" w14:textId="66BEE556" w:rsidR="00E647A5" w:rsidRDefault="005323A0" w:rsidP="00AB7AAE">
      <w:pPr>
        <w:spacing w:after="240" w:line="360" w:lineRule="exact"/>
        <w:ind w:right="-28"/>
        <w:jc w:val="both"/>
        <w:rPr>
          <w:rFonts w:ascii="Calibri" w:hAnsi="Calibri"/>
          <w:sz w:val="30"/>
          <w:szCs w:val="30"/>
        </w:rPr>
      </w:pPr>
      <w:r>
        <w:rPr>
          <w:rFonts w:ascii="Calibri" w:hAnsi="Calibri"/>
          <w:sz w:val="30"/>
          <w:szCs w:val="30"/>
        </w:rPr>
        <w:t xml:space="preserve">Dethleffs </w:t>
      </w:r>
      <w:r w:rsidR="00DA00E1" w:rsidRPr="00DA00E1">
        <w:rPr>
          <w:rFonts w:ascii="Calibri" w:hAnsi="Calibri"/>
          <w:i/>
          <w:sz w:val="30"/>
          <w:szCs w:val="30"/>
        </w:rPr>
        <w:t>Globebus Go</w:t>
      </w:r>
      <w:r>
        <w:rPr>
          <w:rFonts w:ascii="Calibri" w:hAnsi="Calibri"/>
          <w:sz w:val="30"/>
          <w:szCs w:val="30"/>
        </w:rPr>
        <w:t xml:space="preserve">: </w:t>
      </w:r>
      <w:r w:rsidR="004453C7">
        <w:rPr>
          <w:rFonts w:ascii="Calibri" w:hAnsi="Calibri"/>
          <w:sz w:val="30"/>
          <w:szCs w:val="30"/>
        </w:rPr>
        <w:t xml:space="preserve">das </w:t>
      </w:r>
      <w:r w:rsidR="0092574A">
        <w:rPr>
          <w:rFonts w:ascii="Calibri" w:hAnsi="Calibri"/>
          <w:sz w:val="30"/>
          <w:szCs w:val="30"/>
        </w:rPr>
        <w:t xml:space="preserve">neue </w:t>
      </w:r>
      <w:r w:rsidR="004453C7">
        <w:rPr>
          <w:rFonts w:ascii="Calibri" w:hAnsi="Calibri"/>
          <w:sz w:val="30"/>
          <w:szCs w:val="30"/>
        </w:rPr>
        <w:t>Kompakt-Reisemobil auf Ford-Transit-Basis</w:t>
      </w:r>
    </w:p>
    <w:p w14:paraId="5730AB53" w14:textId="4446231B" w:rsidR="002769F6" w:rsidRPr="00576F21" w:rsidRDefault="004453C7" w:rsidP="002769F6">
      <w:pPr>
        <w:spacing w:after="120" w:line="360" w:lineRule="exact"/>
        <w:ind w:right="-28"/>
        <w:jc w:val="both"/>
        <w:rPr>
          <w:rFonts w:ascii="Calibri" w:hAnsi="Calibri"/>
          <w:b/>
        </w:rPr>
      </w:pPr>
      <w:r>
        <w:rPr>
          <w:rFonts w:ascii="Calibri" w:hAnsi="Calibri"/>
          <w:b/>
        </w:rPr>
        <w:t>Größer als ein Camper Van, aber kompakter und wendiger als ein großes Reisemobil:</w:t>
      </w:r>
      <w:r w:rsidR="00AC0483">
        <w:rPr>
          <w:rFonts w:ascii="Calibri" w:hAnsi="Calibri"/>
          <w:b/>
        </w:rPr>
        <w:t xml:space="preserve"> der Dethleffs Globebus ist</w:t>
      </w:r>
      <w:r w:rsidR="000A53BD">
        <w:rPr>
          <w:rFonts w:ascii="Calibri" w:hAnsi="Calibri"/>
          <w:b/>
        </w:rPr>
        <w:t xml:space="preserve"> nicht nur</w:t>
      </w:r>
      <w:r w:rsidR="00AC0483">
        <w:rPr>
          <w:rFonts w:ascii="Calibri" w:hAnsi="Calibri"/>
          <w:b/>
        </w:rPr>
        <w:t xml:space="preserve"> bei Einsteigern</w:t>
      </w:r>
      <w:r w:rsidR="006A2443">
        <w:rPr>
          <w:rFonts w:ascii="Calibri" w:hAnsi="Calibri"/>
          <w:b/>
        </w:rPr>
        <w:t>, en</w:t>
      </w:r>
      <w:r w:rsidR="00482559">
        <w:rPr>
          <w:rFonts w:ascii="Calibri" w:hAnsi="Calibri"/>
          <w:b/>
        </w:rPr>
        <w:t>t</w:t>
      </w:r>
      <w:r w:rsidR="006A2443">
        <w:rPr>
          <w:rFonts w:ascii="Calibri" w:hAnsi="Calibri"/>
          <w:b/>
        </w:rPr>
        <w:t>deckungsfreudigen Wohnmobilisten</w:t>
      </w:r>
      <w:r w:rsidR="00AC0483">
        <w:rPr>
          <w:rFonts w:ascii="Calibri" w:hAnsi="Calibri"/>
          <w:b/>
        </w:rPr>
        <w:t xml:space="preserve"> </w:t>
      </w:r>
      <w:r w:rsidR="000A53BD">
        <w:rPr>
          <w:rFonts w:ascii="Calibri" w:hAnsi="Calibri"/>
          <w:b/>
        </w:rPr>
        <w:t xml:space="preserve">und </w:t>
      </w:r>
      <w:r w:rsidR="00AC0483">
        <w:rPr>
          <w:rFonts w:ascii="Calibri" w:hAnsi="Calibri"/>
          <w:b/>
        </w:rPr>
        <w:t>Städtereisenden</w:t>
      </w:r>
      <w:r w:rsidR="000A53BD">
        <w:rPr>
          <w:rFonts w:ascii="Calibri" w:hAnsi="Calibri"/>
          <w:b/>
        </w:rPr>
        <w:t xml:space="preserve"> beliebt</w:t>
      </w:r>
      <w:r w:rsidR="00AC0483">
        <w:rPr>
          <w:rFonts w:ascii="Calibri" w:hAnsi="Calibri"/>
          <w:b/>
        </w:rPr>
        <w:t>.</w:t>
      </w:r>
      <w:r w:rsidR="00400464">
        <w:rPr>
          <w:rFonts w:ascii="Calibri" w:hAnsi="Calibri"/>
          <w:b/>
        </w:rPr>
        <w:t xml:space="preserve"> </w:t>
      </w:r>
      <w:r w:rsidR="00DE0B24">
        <w:rPr>
          <w:rFonts w:ascii="Calibri" w:hAnsi="Calibri"/>
          <w:b/>
        </w:rPr>
        <w:t xml:space="preserve">Dem </w:t>
      </w:r>
      <w:r w:rsidR="00856648">
        <w:rPr>
          <w:rFonts w:ascii="Calibri" w:hAnsi="Calibri"/>
          <w:b/>
        </w:rPr>
        <w:t>in</w:t>
      </w:r>
      <w:r w:rsidR="00DE0B24">
        <w:rPr>
          <w:rFonts w:ascii="Calibri" w:hAnsi="Calibri"/>
          <w:b/>
        </w:rPr>
        <w:t xml:space="preserve">tegrierten Globebus auf Fiat-Ducato-Basis stellt Dethleffs nun wieder einen Teilintegrierten zur Seite - den </w:t>
      </w:r>
      <w:r w:rsidR="00DE0B24" w:rsidRPr="00DA00E1">
        <w:rPr>
          <w:rFonts w:ascii="Calibri" w:hAnsi="Calibri"/>
          <w:b/>
          <w:i/>
        </w:rPr>
        <w:t>Globebus Go</w:t>
      </w:r>
      <w:r w:rsidR="00DE0B24">
        <w:rPr>
          <w:rFonts w:ascii="Calibri" w:hAnsi="Calibri"/>
          <w:b/>
        </w:rPr>
        <w:t xml:space="preserve"> auf Basis des Ford Transit.</w:t>
      </w:r>
      <w:r w:rsidR="00887B77">
        <w:rPr>
          <w:rFonts w:ascii="Calibri" w:hAnsi="Calibri"/>
          <w:b/>
        </w:rPr>
        <w:t xml:space="preserve"> </w:t>
      </w:r>
      <w:r w:rsidR="00AC0483">
        <w:rPr>
          <w:rFonts w:ascii="Calibri" w:hAnsi="Calibri"/>
          <w:b/>
        </w:rPr>
        <w:t xml:space="preserve">Dethleffs‘ kompaktestes Reisemobil </w:t>
      </w:r>
      <w:r w:rsidR="00FA1C05">
        <w:rPr>
          <w:rFonts w:ascii="Calibri" w:hAnsi="Calibri"/>
          <w:b/>
        </w:rPr>
        <w:t xml:space="preserve">feiert </w:t>
      </w:r>
      <w:r>
        <w:rPr>
          <w:rFonts w:ascii="Calibri" w:hAnsi="Calibri"/>
          <w:b/>
        </w:rPr>
        <w:t>auf der CMT</w:t>
      </w:r>
      <w:r w:rsidR="00887B77">
        <w:rPr>
          <w:rFonts w:ascii="Calibri" w:hAnsi="Calibri"/>
          <w:b/>
        </w:rPr>
        <w:t> </w:t>
      </w:r>
      <w:r>
        <w:rPr>
          <w:rFonts w:ascii="Calibri" w:hAnsi="Calibri"/>
          <w:b/>
        </w:rPr>
        <w:t xml:space="preserve">2023 in Stuttgart </w:t>
      </w:r>
      <w:r w:rsidR="00576F21">
        <w:rPr>
          <w:rFonts w:ascii="Calibri" w:hAnsi="Calibri"/>
          <w:b/>
        </w:rPr>
        <w:t>Premiere</w:t>
      </w:r>
      <w:r w:rsidR="00062188">
        <w:rPr>
          <w:rFonts w:ascii="Calibri" w:hAnsi="Calibri"/>
          <w:b/>
        </w:rPr>
        <w:t>.</w:t>
      </w:r>
    </w:p>
    <w:p w14:paraId="48C5070A" w14:textId="77777777" w:rsidR="009D4A61" w:rsidRDefault="009D4A61" w:rsidP="00541EA1">
      <w:pPr>
        <w:spacing w:after="120" w:line="360" w:lineRule="exact"/>
        <w:ind w:right="-28"/>
        <w:jc w:val="both"/>
        <w:rPr>
          <w:rFonts w:ascii="Calibri" w:hAnsi="Calibri" w:cs="Arial"/>
          <w:color w:val="292929"/>
          <w:szCs w:val="22"/>
        </w:rPr>
      </w:pPr>
    </w:p>
    <w:p w14:paraId="33CFB16C" w14:textId="42038660" w:rsidR="00417056" w:rsidRDefault="004128ED" w:rsidP="00541EA1">
      <w:pPr>
        <w:spacing w:after="120" w:line="360" w:lineRule="exact"/>
        <w:ind w:right="-28"/>
        <w:jc w:val="both"/>
        <w:rPr>
          <w:rFonts w:ascii="Calibri" w:hAnsi="Calibri" w:cs="Arial"/>
          <w:color w:val="292929"/>
          <w:szCs w:val="22"/>
        </w:rPr>
      </w:pPr>
      <w:r>
        <w:rPr>
          <w:rFonts w:ascii="Calibri" w:hAnsi="Calibri" w:cs="Arial"/>
          <w:color w:val="292929"/>
          <w:szCs w:val="22"/>
        </w:rPr>
        <w:t>„</w:t>
      </w:r>
      <w:r w:rsidR="00C731F0">
        <w:rPr>
          <w:rFonts w:ascii="Calibri" w:hAnsi="Calibri" w:cs="Arial"/>
          <w:color w:val="292929"/>
          <w:szCs w:val="22"/>
        </w:rPr>
        <w:t>Kompaktheit</w:t>
      </w:r>
      <w:r>
        <w:rPr>
          <w:rFonts w:ascii="Calibri" w:hAnsi="Calibri" w:cs="Arial"/>
          <w:color w:val="292929"/>
          <w:szCs w:val="22"/>
        </w:rPr>
        <w:t>“</w:t>
      </w:r>
      <w:r w:rsidR="00C731F0">
        <w:rPr>
          <w:rFonts w:ascii="Calibri" w:hAnsi="Calibri" w:cs="Arial"/>
          <w:color w:val="292929"/>
          <w:szCs w:val="22"/>
        </w:rPr>
        <w:t xml:space="preserve"> heißt das Zauberwort: </w:t>
      </w:r>
      <w:r>
        <w:rPr>
          <w:rFonts w:ascii="Calibri" w:hAnsi="Calibri" w:cs="Arial"/>
          <w:color w:val="292929"/>
          <w:szCs w:val="22"/>
        </w:rPr>
        <w:t xml:space="preserve">Wer </w:t>
      </w:r>
      <w:r w:rsidR="00381BF5">
        <w:rPr>
          <w:rFonts w:ascii="Calibri" w:hAnsi="Calibri" w:cs="Arial"/>
          <w:color w:val="292929"/>
          <w:szCs w:val="22"/>
        </w:rPr>
        <w:t xml:space="preserve">komfortabel und </w:t>
      </w:r>
      <w:r w:rsidR="00B656B2">
        <w:rPr>
          <w:rFonts w:ascii="Calibri" w:hAnsi="Calibri" w:cs="Arial"/>
          <w:color w:val="292929"/>
          <w:szCs w:val="22"/>
        </w:rPr>
        <w:t>flexibel</w:t>
      </w:r>
      <w:r w:rsidR="00381BF5">
        <w:rPr>
          <w:rFonts w:ascii="Calibri" w:hAnsi="Calibri" w:cs="Arial"/>
          <w:color w:val="292929"/>
          <w:szCs w:val="22"/>
        </w:rPr>
        <w:t xml:space="preserve"> </w:t>
      </w:r>
      <w:r w:rsidR="006A2443">
        <w:rPr>
          <w:rFonts w:ascii="Calibri" w:hAnsi="Calibri" w:cs="Arial"/>
          <w:color w:val="292929"/>
          <w:szCs w:val="22"/>
        </w:rPr>
        <w:t>ver</w:t>
      </w:r>
      <w:r w:rsidR="00381BF5">
        <w:rPr>
          <w:rFonts w:ascii="Calibri" w:hAnsi="Calibri" w:cs="Arial"/>
          <w:color w:val="292929"/>
          <w:szCs w:val="22"/>
        </w:rPr>
        <w:t>reisen will, benötigt nicht unbedingt ein Traumschiff oder einen Luxus</w:t>
      </w:r>
      <w:r w:rsidR="006A651C">
        <w:rPr>
          <w:rFonts w:ascii="Calibri" w:hAnsi="Calibri" w:cs="Arial"/>
          <w:color w:val="292929"/>
          <w:szCs w:val="22"/>
        </w:rPr>
        <w:t>liner</w:t>
      </w:r>
      <w:r w:rsidR="00381BF5">
        <w:rPr>
          <w:rFonts w:ascii="Calibri" w:hAnsi="Calibri" w:cs="Arial"/>
          <w:color w:val="292929"/>
          <w:szCs w:val="22"/>
        </w:rPr>
        <w:t>. Spätestens beim Befahren schmaler Landstr</w:t>
      </w:r>
      <w:r w:rsidR="00400464">
        <w:rPr>
          <w:rFonts w:ascii="Calibri" w:hAnsi="Calibri" w:cs="Arial"/>
          <w:color w:val="292929"/>
          <w:szCs w:val="22"/>
        </w:rPr>
        <w:t>aß</w:t>
      </w:r>
      <w:r w:rsidR="00381BF5">
        <w:rPr>
          <w:rFonts w:ascii="Calibri" w:hAnsi="Calibri" w:cs="Arial"/>
          <w:color w:val="292929"/>
          <w:szCs w:val="22"/>
        </w:rPr>
        <w:t xml:space="preserve">en oder beim Rangieren in engen Innenstädten lernt man </w:t>
      </w:r>
      <w:r w:rsidR="00CE217E">
        <w:rPr>
          <w:rFonts w:ascii="Calibri" w:hAnsi="Calibri" w:cs="Arial"/>
          <w:color w:val="292929"/>
          <w:szCs w:val="22"/>
        </w:rPr>
        <w:t xml:space="preserve">die Agilität, die </w:t>
      </w:r>
      <w:r w:rsidR="00400464">
        <w:rPr>
          <w:rFonts w:ascii="Calibri" w:hAnsi="Calibri" w:cs="Arial"/>
          <w:color w:val="292929"/>
          <w:szCs w:val="22"/>
        </w:rPr>
        <w:t>geringe Fahrzeug</w:t>
      </w:r>
      <w:r w:rsidR="00B656B2">
        <w:rPr>
          <w:rFonts w:ascii="Calibri" w:hAnsi="Calibri" w:cs="Arial"/>
          <w:color w:val="292929"/>
          <w:szCs w:val="22"/>
        </w:rPr>
        <w:t>abmessungen</w:t>
      </w:r>
      <w:r w:rsidR="00381BF5">
        <w:rPr>
          <w:rFonts w:ascii="Calibri" w:hAnsi="Calibri" w:cs="Arial"/>
          <w:color w:val="292929"/>
          <w:szCs w:val="22"/>
        </w:rPr>
        <w:t xml:space="preserve"> </w:t>
      </w:r>
      <w:r w:rsidR="00CE217E">
        <w:rPr>
          <w:rFonts w:ascii="Calibri" w:hAnsi="Calibri" w:cs="Arial"/>
          <w:color w:val="292929"/>
          <w:szCs w:val="22"/>
        </w:rPr>
        <w:t>mit sich bringen,</w:t>
      </w:r>
      <w:r w:rsidR="00381BF5">
        <w:rPr>
          <w:rFonts w:ascii="Calibri" w:hAnsi="Calibri" w:cs="Arial"/>
          <w:color w:val="292929"/>
          <w:szCs w:val="22"/>
        </w:rPr>
        <w:t xml:space="preserve"> zu schätzen. Dass auch ein kompaktes Reisemobil Chi</w:t>
      </w:r>
      <w:r w:rsidR="006A651C">
        <w:rPr>
          <w:rFonts w:ascii="Calibri" w:hAnsi="Calibri" w:cs="Arial"/>
          <w:color w:val="292929"/>
          <w:szCs w:val="22"/>
        </w:rPr>
        <w:t>c</w:t>
      </w:r>
      <w:r w:rsidR="00381BF5">
        <w:rPr>
          <w:rFonts w:ascii="Calibri" w:hAnsi="Calibri" w:cs="Arial"/>
          <w:color w:val="292929"/>
          <w:szCs w:val="22"/>
        </w:rPr>
        <w:t xml:space="preserve">, Komfort und Wohnqualität bieten kann, stellt der Dethleffs </w:t>
      </w:r>
      <w:r w:rsidR="00381BF5" w:rsidRPr="00DA00E1">
        <w:rPr>
          <w:rFonts w:ascii="Calibri" w:hAnsi="Calibri" w:cs="Arial"/>
          <w:i/>
          <w:iCs/>
          <w:color w:val="292929"/>
          <w:szCs w:val="22"/>
        </w:rPr>
        <w:t>Globebus</w:t>
      </w:r>
      <w:r w:rsidR="00381BF5">
        <w:rPr>
          <w:rFonts w:ascii="Calibri" w:hAnsi="Calibri" w:cs="Arial"/>
          <w:color w:val="292929"/>
          <w:szCs w:val="22"/>
        </w:rPr>
        <w:t xml:space="preserve"> seit </w:t>
      </w:r>
      <w:r w:rsidR="006A651C">
        <w:rPr>
          <w:rFonts w:ascii="Calibri" w:hAnsi="Calibri" w:cs="Arial"/>
          <w:color w:val="292929"/>
          <w:szCs w:val="22"/>
        </w:rPr>
        <w:t xml:space="preserve">vielen Jahren unter Beweis. </w:t>
      </w:r>
      <w:r w:rsidR="00400464">
        <w:rPr>
          <w:rFonts w:ascii="Calibri" w:hAnsi="Calibri" w:cs="Arial"/>
          <w:color w:val="292929"/>
          <w:szCs w:val="22"/>
        </w:rPr>
        <w:t xml:space="preserve">Nun </w:t>
      </w:r>
      <w:r w:rsidR="008B410B">
        <w:rPr>
          <w:rFonts w:ascii="Calibri" w:hAnsi="Calibri" w:cs="Arial"/>
          <w:color w:val="292929"/>
          <w:szCs w:val="22"/>
        </w:rPr>
        <w:t>rundet</w:t>
      </w:r>
      <w:r w:rsidR="00400464">
        <w:rPr>
          <w:rFonts w:ascii="Calibri" w:hAnsi="Calibri" w:cs="Arial"/>
          <w:color w:val="292929"/>
          <w:szCs w:val="22"/>
        </w:rPr>
        <w:t xml:space="preserve"> </w:t>
      </w:r>
      <w:r w:rsidR="006A651C">
        <w:rPr>
          <w:rFonts w:ascii="Calibri" w:hAnsi="Calibri" w:cs="Arial"/>
          <w:color w:val="292929"/>
          <w:szCs w:val="22"/>
        </w:rPr>
        <w:t>Dethleffs diese beliebte Baureihe</w:t>
      </w:r>
      <w:r w:rsidR="004C5807">
        <w:rPr>
          <w:rFonts w:ascii="Calibri" w:hAnsi="Calibri" w:cs="Arial"/>
          <w:color w:val="292929"/>
          <w:szCs w:val="22"/>
        </w:rPr>
        <w:t xml:space="preserve"> </w:t>
      </w:r>
      <w:r w:rsidR="008B410B">
        <w:rPr>
          <w:rFonts w:ascii="Calibri" w:hAnsi="Calibri" w:cs="Arial"/>
          <w:color w:val="292929"/>
          <w:szCs w:val="22"/>
        </w:rPr>
        <w:t xml:space="preserve">wieder mit einem </w:t>
      </w:r>
      <w:r w:rsidR="004C5807">
        <w:rPr>
          <w:rFonts w:ascii="Calibri" w:hAnsi="Calibri" w:cs="Arial"/>
          <w:color w:val="292929"/>
          <w:szCs w:val="22"/>
        </w:rPr>
        <w:t>Teilintegrierten</w:t>
      </w:r>
      <w:r w:rsidR="006A651C">
        <w:rPr>
          <w:rFonts w:ascii="Calibri" w:hAnsi="Calibri" w:cs="Arial"/>
          <w:color w:val="292929"/>
          <w:szCs w:val="22"/>
        </w:rPr>
        <w:t xml:space="preserve"> </w:t>
      </w:r>
      <w:r w:rsidR="008B410B">
        <w:rPr>
          <w:rFonts w:ascii="Calibri" w:hAnsi="Calibri" w:cs="Arial"/>
          <w:color w:val="292929"/>
          <w:szCs w:val="22"/>
        </w:rPr>
        <w:t xml:space="preserve">ab </w:t>
      </w:r>
      <w:r w:rsidR="006A651C">
        <w:rPr>
          <w:rFonts w:ascii="Calibri" w:hAnsi="Calibri" w:cs="Arial"/>
          <w:color w:val="292929"/>
          <w:szCs w:val="22"/>
        </w:rPr>
        <w:t xml:space="preserve">und </w:t>
      </w:r>
      <w:r w:rsidR="004C5807">
        <w:rPr>
          <w:rFonts w:ascii="Calibri" w:hAnsi="Calibri" w:cs="Arial"/>
          <w:color w:val="292929"/>
          <w:szCs w:val="22"/>
        </w:rPr>
        <w:t xml:space="preserve">feiert </w:t>
      </w:r>
      <w:r w:rsidR="00400464">
        <w:rPr>
          <w:rFonts w:ascii="Calibri" w:hAnsi="Calibri" w:cs="Arial"/>
          <w:color w:val="292929"/>
          <w:szCs w:val="22"/>
        </w:rPr>
        <w:t xml:space="preserve">auf der CMT 2023 in Stuttgart </w:t>
      </w:r>
      <w:r w:rsidR="004C5807">
        <w:rPr>
          <w:rFonts w:ascii="Calibri" w:hAnsi="Calibri" w:cs="Arial"/>
          <w:color w:val="292929"/>
          <w:szCs w:val="22"/>
        </w:rPr>
        <w:t xml:space="preserve">die Premiere des </w:t>
      </w:r>
      <w:r w:rsidR="006A651C">
        <w:rPr>
          <w:rFonts w:ascii="Calibri" w:hAnsi="Calibri" w:cs="Arial"/>
          <w:color w:val="292929"/>
          <w:szCs w:val="22"/>
        </w:rPr>
        <w:t xml:space="preserve">neuen </w:t>
      </w:r>
      <w:r w:rsidR="00DA00E1" w:rsidRPr="00DA00E1">
        <w:rPr>
          <w:rFonts w:ascii="Calibri" w:hAnsi="Calibri" w:cs="Arial"/>
          <w:i/>
          <w:color w:val="292929"/>
          <w:szCs w:val="22"/>
        </w:rPr>
        <w:t>Globebus Go</w:t>
      </w:r>
      <w:r w:rsidR="006A651C">
        <w:rPr>
          <w:rFonts w:ascii="Calibri" w:hAnsi="Calibri" w:cs="Arial"/>
          <w:color w:val="292929"/>
          <w:szCs w:val="22"/>
        </w:rPr>
        <w:t xml:space="preserve">. </w:t>
      </w:r>
    </w:p>
    <w:p w14:paraId="0E10A336" w14:textId="165A63F5" w:rsidR="00F8444E" w:rsidRDefault="006A651C" w:rsidP="0009253D">
      <w:pPr>
        <w:spacing w:after="120" w:line="360" w:lineRule="exact"/>
        <w:ind w:right="-28"/>
        <w:jc w:val="both"/>
        <w:rPr>
          <w:rFonts w:ascii="Calibri" w:hAnsi="Calibri" w:cs="Arial"/>
          <w:color w:val="292929"/>
          <w:szCs w:val="22"/>
        </w:rPr>
      </w:pPr>
      <w:r>
        <w:rPr>
          <w:rFonts w:ascii="Calibri" w:hAnsi="Calibri" w:cs="Arial"/>
          <w:color w:val="292929"/>
          <w:szCs w:val="22"/>
        </w:rPr>
        <w:t>Der</w:t>
      </w:r>
      <w:r w:rsidR="00417056">
        <w:rPr>
          <w:rFonts w:ascii="Calibri" w:hAnsi="Calibri" w:cs="Arial"/>
          <w:color w:val="292929"/>
          <w:szCs w:val="22"/>
        </w:rPr>
        <w:t xml:space="preserve"> </w:t>
      </w:r>
      <w:r>
        <w:rPr>
          <w:rFonts w:ascii="Calibri" w:hAnsi="Calibri" w:cs="Arial"/>
          <w:color w:val="292929"/>
          <w:szCs w:val="22"/>
        </w:rPr>
        <w:t xml:space="preserve">kompakte Teilintegrierte </w:t>
      </w:r>
      <w:r w:rsidR="0041102F">
        <w:rPr>
          <w:rFonts w:ascii="Calibri" w:hAnsi="Calibri" w:cs="Arial"/>
          <w:color w:val="292929"/>
          <w:szCs w:val="22"/>
        </w:rPr>
        <w:t xml:space="preserve">zeichnet sich </w:t>
      </w:r>
      <w:r w:rsidR="006F479C" w:rsidRPr="008C35D6">
        <w:rPr>
          <w:rFonts w:ascii="Calibri" w:hAnsi="Calibri" w:cs="Arial"/>
          <w:color w:val="292929"/>
          <w:szCs w:val="22"/>
        </w:rPr>
        <w:t>durch ein attraktives Preis-Leistungsverhältnis aus – sowohl in der Basisvariante mit umfangreicher Grundausstattung wie auch in der Ausstattung</w:t>
      </w:r>
      <w:r w:rsidR="003C5E13">
        <w:rPr>
          <w:rFonts w:ascii="Calibri" w:hAnsi="Calibri" w:cs="Arial"/>
          <w:color w:val="292929"/>
          <w:szCs w:val="22"/>
        </w:rPr>
        <w:t>s</w:t>
      </w:r>
      <w:r w:rsidR="006F479C" w:rsidRPr="008C35D6">
        <w:rPr>
          <w:rFonts w:ascii="Calibri" w:hAnsi="Calibri" w:cs="Arial"/>
          <w:color w:val="292929"/>
          <w:szCs w:val="22"/>
        </w:rPr>
        <w:t>variante mit Comfort Paket.</w:t>
      </w:r>
      <w:r w:rsidR="00007E8F">
        <w:rPr>
          <w:rFonts w:ascii="Calibri" w:hAnsi="Calibri" w:cs="Arial"/>
          <w:color w:val="292929"/>
          <w:szCs w:val="22"/>
        </w:rPr>
        <w:t xml:space="preserve"> </w:t>
      </w:r>
      <w:r>
        <w:rPr>
          <w:rFonts w:ascii="Calibri" w:hAnsi="Calibri" w:cs="Arial"/>
          <w:color w:val="292929"/>
          <w:szCs w:val="22"/>
        </w:rPr>
        <w:t xml:space="preserve">Mit seiner Breite von nur 2,20 Meter und </w:t>
      </w:r>
      <w:r w:rsidR="00A1759B">
        <w:rPr>
          <w:rFonts w:ascii="Calibri" w:hAnsi="Calibri" w:cs="Arial"/>
          <w:color w:val="292929"/>
          <w:szCs w:val="22"/>
        </w:rPr>
        <w:t>dem</w:t>
      </w:r>
      <w:r>
        <w:rPr>
          <w:rFonts w:ascii="Calibri" w:hAnsi="Calibri" w:cs="Arial"/>
          <w:color w:val="292929"/>
          <w:szCs w:val="22"/>
        </w:rPr>
        <w:t xml:space="preserve"> Dethleffs-typischen Exterieurdesign mit schwungvoller Seitenlinie und formschönem Heck </w:t>
      </w:r>
      <w:r w:rsidR="00A1759B">
        <w:rPr>
          <w:rFonts w:ascii="Calibri" w:hAnsi="Calibri" w:cs="Arial"/>
          <w:color w:val="292929"/>
          <w:szCs w:val="22"/>
        </w:rPr>
        <w:t xml:space="preserve">sind die Gene des </w:t>
      </w:r>
      <w:r w:rsidR="00400464">
        <w:rPr>
          <w:rFonts w:ascii="Calibri" w:hAnsi="Calibri" w:cs="Arial"/>
          <w:color w:val="292929"/>
          <w:szCs w:val="22"/>
        </w:rPr>
        <w:t xml:space="preserve">Schwestermodells </w:t>
      </w:r>
      <w:r w:rsidR="00A1759B" w:rsidRPr="00123BCE">
        <w:rPr>
          <w:rFonts w:ascii="Calibri" w:hAnsi="Calibri" w:cs="Arial"/>
          <w:i/>
          <w:iCs/>
          <w:color w:val="292929"/>
          <w:szCs w:val="22"/>
        </w:rPr>
        <w:t>Globebus</w:t>
      </w:r>
      <w:r w:rsidR="00A1759B">
        <w:rPr>
          <w:rFonts w:ascii="Calibri" w:hAnsi="Calibri" w:cs="Arial"/>
          <w:color w:val="292929"/>
          <w:szCs w:val="22"/>
        </w:rPr>
        <w:t xml:space="preserve"> beim</w:t>
      </w:r>
      <w:r>
        <w:rPr>
          <w:rFonts w:ascii="Calibri" w:hAnsi="Calibri" w:cs="Arial"/>
          <w:color w:val="292929"/>
          <w:szCs w:val="22"/>
        </w:rPr>
        <w:t xml:space="preserve"> </w:t>
      </w:r>
      <w:r w:rsidR="00400464">
        <w:rPr>
          <w:rFonts w:ascii="Calibri" w:hAnsi="Calibri" w:cs="Arial"/>
          <w:color w:val="292929"/>
          <w:szCs w:val="22"/>
        </w:rPr>
        <w:t xml:space="preserve">neuen </w:t>
      </w:r>
      <w:r w:rsidR="00DA00E1" w:rsidRPr="00DA00E1">
        <w:rPr>
          <w:rFonts w:ascii="Calibri" w:hAnsi="Calibri" w:cs="Arial"/>
          <w:i/>
          <w:color w:val="292929"/>
          <w:szCs w:val="22"/>
        </w:rPr>
        <w:t>Globebus Go</w:t>
      </w:r>
      <w:r>
        <w:rPr>
          <w:rFonts w:ascii="Calibri" w:hAnsi="Calibri" w:cs="Arial"/>
          <w:color w:val="292929"/>
          <w:szCs w:val="22"/>
        </w:rPr>
        <w:t xml:space="preserve"> </w:t>
      </w:r>
      <w:r w:rsidR="00A1759B">
        <w:rPr>
          <w:rFonts w:ascii="Calibri" w:hAnsi="Calibri" w:cs="Arial"/>
          <w:color w:val="292929"/>
          <w:szCs w:val="22"/>
        </w:rPr>
        <w:t>unverkennbar</w:t>
      </w:r>
      <w:r>
        <w:rPr>
          <w:rFonts w:ascii="Calibri" w:hAnsi="Calibri" w:cs="Arial"/>
          <w:color w:val="292929"/>
          <w:szCs w:val="22"/>
        </w:rPr>
        <w:t xml:space="preserve">. Doch bei Basisfahrzeug, Ausstattung und </w:t>
      </w:r>
      <w:r>
        <w:rPr>
          <w:rFonts w:ascii="Calibri" w:hAnsi="Calibri" w:cs="Arial"/>
          <w:color w:val="292929"/>
          <w:szCs w:val="22"/>
        </w:rPr>
        <w:lastRenderedPageBreak/>
        <w:t xml:space="preserve">Interieurdesign geht der </w:t>
      </w:r>
      <w:r w:rsidR="00400464">
        <w:rPr>
          <w:rFonts w:ascii="Calibri" w:hAnsi="Calibri" w:cs="Arial"/>
          <w:color w:val="292929"/>
          <w:szCs w:val="22"/>
        </w:rPr>
        <w:t>Teilintegrierte</w:t>
      </w:r>
      <w:r>
        <w:rPr>
          <w:rFonts w:ascii="Calibri" w:hAnsi="Calibri" w:cs="Arial"/>
          <w:color w:val="292929"/>
          <w:szCs w:val="22"/>
        </w:rPr>
        <w:t xml:space="preserve"> eigene Wege. </w:t>
      </w:r>
      <w:r w:rsidR="0069580A">
        <w:rPr>
          <w:rFonts w:ascii="Calibri" w:hAnsi="Calibri" w:cs="Arial"/>
          <w:color w:val="292929"/>
          <w:szCs w:val="22"/>
        </w:rPr>
        <w:t xml:space="preserve">Ebenso wie bei der Fahrzeughöhe. Denn beim </w:t>
      </w:r>
      <w:r w:rsidR="00DA00E1" w:rsidRPr="00DA00E1">
        <w:rPr>
          <w:rFonts w:ascii="Calibri" w:hAnsi="Calibri" w:cs="Arial"/>
          <w:i/>
          <w:color w:val="292929"/>
          <w:szCs w:val="22"/>
        </w:rPr>
        <w:t>Globebus Go</w:t>
      </w:r>
      <w:r w:rsidR="0069580A">
        <w:rPr>
          <w:rFonts w:ascii="Calibri" w:hAnsi="Calibri" w:cs="Arial"/>
          <w:color w:val="292929"/>
          <w:szCs w:val="22"/>
        </w:rPr>
        <w:t xml:space="preserve"> sind nicht nur Länge und Breite kompakt ausgelegt, sondern auch die </w:t>
      </w:r>
      <w:r w:rsidR="0069580A" w:rsidRPr="00DD2B34">
        <w:rPr>
          <w:rFonts w:ascii="Calibri" w:hAnsi="Calibri" w:cs="Arial"/>
          <w:color w:val="292929"/>
          <w:szCs w:val="22"/>
        </w:rPr>
        <w:t>Gesamthöhe: Mit 269 Zentimetern misst der neue Teilintegrierte 1</w:t>
      </w:r>
      <w:r w:rsidR="00DD2B34" w:rsidRPr="00DD2B34">
        <w:rPr>
          <w:rFonts w:ascii="Calibri" w:hAnsi="Calibri" w:cs="Arial"/>
          <w:color w:val="292929"/>
          <w:szCs w:val="22"/>
        </w:rPr>
        <w:t>2</w:t>
      </w:r>
      <w:r w:rsidR="0069580A" w:rsidRPr="00DD2B34">
        <w:rPr>
          <w:rFonts w:ascii="Calibri" w:hAnsi="Calibri" w:cs="Arial"/>
          <w:color w:val="292929"/>
          <w:szCs w:val="22"/>
        </w:rPr>
        <w:t xml:space="preserve"> </w:t>
      </w:r>
      <w:r w:rsidR="00644AF8" w:rsidRPr="00DD2B34">
        <w:rPr>
          <w:rFonts w:ascii="Calibri" w:hAnsi="Calibri" w:cs="Arial"/>
          <w:color w:val="292929"/>
          <w:szCs w:val="22"/>
        </w:rPr>
        <w:t xml:space="preserve">Zentimeter </w:t>
      </w:r>
      <w:r w:rsidR="0069580A" w:rsidRPr="00DD2B34">
        <w:rPr>
          <w:rFonts w:ascii="Calibri" w:hAnsi="Calibri" w:cs="Arial"/>
          <w:color w:val="292929"/>
          <w:szCs w:val="22"/>
        </w:rPr>
        <w:t>weniger in der</w:t>
      </w:r>
      <w:r w:rsidR="0069580A">
        <w:rPr>
          <w:rFonts w:ascii="Calibri" w:hAnsi="Calibri" w:cs="Arial"/>
          <w:color w:val="292929"/>
          <w:szCs w:val="22"/>
        </w:rPr>
        <w:t xml:space="preserve"> Höhe als </w:t>
      </w:r>
      <w:r w:rsidR="008B410B">
        <w:rPr>
          <w:rFonts w:ascii="Calibri" w:hAnsi="Calibri" w:cs="Arial"/>
          <w:color w:val="292929"/>
          <w:szCs w:val="22"/>
        </w:rPr>
        <w:t>der integrierte Globebus</w:t>
      </w:r>
      <w:r w:rsidR="0069580A">
        <w:rPr>
          <w:rFonts w:ascii="Calibri" w:hAnsi="Calibri" w:cs="Arial"/>
          <w:color w:val="292929"/>
          <w:szCs w:val="22"/>
        </w:rPr>
        <w:t xml:space="preserve">. </w:t>
      </w:r>
    </w:p>
    <w:p w14:paraId="6A2EC355" w14:textId="54377663" w:rsidR="006A651C" w:rsidRPr="006A651C" w:rsidRDefault="006A651C" w:rsidP="0009253D">
      <w:pPr>
        <w:spacing w:after="120" w:line="360" w:lineRule="exact"/>
        <w:ind w:right="-28"/>
        <w:jc w:val="both"/>
        <w:rPr>
          <w:rFonts w:ascii="Calibri" w:hAnsi="Calibri" w:cs="Arial"/>
          <w:b/>
          <w:bCs/>
          <w:color w:val="292929"/>
          <w:szCs w:val="22"/>
        </w:rPr>
      </w:pPr>
      <w:r w:rsidRPr="006A651C">
        <w:rPr>
          <w:rFonts w:ascii="Calibri" w:hAnsi="Calibri" w:cs="Arial"/>
          <w:b/>
          <w:bCs/>
          <w:color w:val="292929"/>
          <w:szCs w:val="22"/>
        </w:rPr>
        <w:t>Basis mit viel Sicherheitsausstattung</w:t>
      </w:r>
      <w:r>
        <w:rPr>
          <w:rFonts w:ascii="Calibri" w:hAnsi="Calibri" w:cs="Arial"/>
          <w:b/>
          <w:bCs/>
          <w:color w:val="292929"/>
          <w:szCs w:val="22"/>
        </w:rPr>
        <w:t>: F</w:t>
      </w:r>
      <w:r w:rsidRPr="006A651C">
        <w:rPr>
          <w:rFonts w:ascii="Calibri" w:hAnsi="Calibri" w:cs="Arial"/>
          <w:b/>
          <w:bCs/>
          <w:color w:val="292929"/>
          <w:szCs w:val="22"/>
        </w:rPr>
        <w:t>ord Transit</w:t>
      </w:r>
    </w:p>
    <w:p w14:paraId="47981F07" w14:textId="205B3939" w:rsidR="00385284" w:rsidRDefault="006A651C" w:rsidP="0009253D">
      <w:pPr>
        <w:spacing w:after="120" w:line="360" w:lineRule="exact"/>
        <w:ind w:right="-28"/>
        <w:jc w:val="both"/>
        <w:rPr>
          <w:rFonts w:ascii="Calibri" w:hAnsi="Calibri" w:cs="Arial"/>
          <w:color w:val="292929"/>
          <w:szCs w:val="22"/>
        </w:rPr>
      </w:pPr>
      <w:r>
        <w:rPr>
          <w:rFonts w:ascii="Calibri" w:hAnsi="Calibri" w:cs="Arial"/>
          <w:color w:val="292929"/>
          <w:szCs w:val="22"/>
        </w:rPr>
        <w:t xml:space="preserve">Während das integrierte Schwestermodell </w:t>
      </w:r>
      <w:r w:rsidR="00A1759B">
        <w:rPr>
          <w:rFonts w:ascii="Calibri" w:hAnsi="Calibri" w:cs="Arial"/>
          <w:color w:val="292929"/>
          <w:szCs w:val="22"/>
        </w:rPr>
        <w:t xml:space="preserve">auf dem </w:t>
      </w:r>
      <w:r>
        <w:rPr>
          <w:rFonts w:ascii="Calibri" w:hAnsi="Calibri" w:cs="Arial"/>
          <w:color w:val="292929"/>
          <w:szCs w:val="22"/>
        </w:rPr>
        <w:t xml:space="preserve">Fiat Ducato aufbaut, setzt Dethleffs </w:t>
      </w:r>
      <w:r w:rsidR="00257511">
        <w:rPr>
          <w:rFonts w:ascii="Calibri" w:hAnsi="Calibri" w:cs="Arial"/>
          <w:color w:val="292929"/>
          <w:szCs w:val="22"/>
        </w:rPr>
        <w:t xml:space="preserve">beim </w:t>
      </w:r>
      <w:r w:rsidR="00DA00E1" w:rsidRPr="00DA00E1">
        <w:rPr>
          <w:rFonts w:ascii="Calibri" w:hAnsi="Calibri" w:cs="Arial"/>
          <w:i/>
          <w:color w:val="292929"/>
          <w:szCs w:val="22"/>
        </w:rPr>
        <w:t>Globebus Go</w:t>
      </w:r>
      <w:r w:rsidR="00257511">
        <w:rPr>
          <w:rFonts w:ascii="Calibri" w:hAnsi="Calibri" w:cs="Arial"/>
          <w:color w:val="292929"/>
          <w:szCs w:val="22"/>
        </w:rPr>
        <w:t xml:space="preserve"> </w:t>
      </w:r>
      <w:r w:rsidR="0094084B">
        <w:rPr>
          <w:rFonts w:ascii="Calibri" w:hAnsi="Calibri" w:cs="Arial"/>
          <w:color w:val="292929"/>
          <w:szCs w:val="22"/>
        </w:rPr>
        <w:t xml:space="preserve">Teilintegrierten </w:t>
      </w:r>
      <w:r w:rsidR="00257511">
        <w:rPr>
          <w:rFonts w:ascii="Calibri" w:hAnsi="Calibri" w:cs="Arial"/>
          <w:color w:val="292929"/>
          <w:szCs w:val="22"/>
        </w:rPr>
        <w:t>auf den Ford Transit</w:t>
      </w:r>
      <w:r w:rsidRPr="006A651C">
        <w:rPr>
          <w:rFonts w:ascii="Calibri" w:hAnsi="Calibri" w:cs="Arial"/>
          <w:color w:val="292929"/>
          <w:szCs w:val="22"/>
        </w:rPr>
        <w:t xml:space="preserve"> </w:t>
      </w:r>
      <w:r>
        <w:rPr>
          <w:rFonts w:ascii="Calibri" w:hAnsi="Calibri" w:cs="Arial"/>
          <w:color w:val="292929"/>
          <w:szCs w:val="22"/>
        </w:rPr>
        <w:t>als Basisfahrzeug</w:t>
      </w:r>
      <w:r w:rsidR="005B1F6B">
        <w:rPr>
          <w:rFonts w:ascii="Calibri" w:hAnsi="Calibri" w:cs="Arial"/>
          <w:color w:val="292929"/>
          <w:szCs w:val="22"/>
        </w:rPr>
        <w:t xml:space="preserve">. </w:t>
      </w:r>
      <w:r w:rsidR="0009253D">
        <w:rPr>
          <w:rFonts w:ascii="Calibri" w:hAnsi="Calibri" w:cs="Arial"/>
          <w:color w:val="292929"/>
          <w:szCs w:val="22"/>
        </w:rPr>
        <w:t xml:space="preserve">Zum </w:t>
      </w:r>
      <w:r w:rsidR="00A9035A">
        <w:rPr>
          <w:rFonts w:ascii="Calibri" w:hAnsi="Calibri" w:cs="Arial"/>
          <w:color w:val="292929"/>
          <w:szCs w:val="22"/>
        </w:rPr>
        <w:t>umfangreichen</w:t>
      </w:r>
      <w:r w:rsidR="0009253D">
        <w:rPr>
          <w:rFonts w:ascii="Calibri" w:hAnsi="Calibri" w:cs="Arial"/>
          <w:color w:val="292929"/>
          <w:szCs w:val="22"/>
        </w:rPr>
        <w:t xml:space="preserve"> Einsteigerpaket steuert der </w:t>
      </w:r>
      <w:r w:rsidR="0009253D" w:rsidRPr="00707B2E">
        <w:rPr>
          <w:rFonts w:ascii="Calibri" w:hAnsi="Calibri" w:cs="Arial"/>
          <w:color w:val="292929"/>
          <w:szCs w:val="22"/>
        </w:rPr>
        <w:t>Front</w:t>
      </w:r>
      <w:r w:rsidR="0009253D">
        <w:rPr>
          <w:rFonts w:ascii="Calibri" w:hAnsi="Calibri" w:cs="Arial"/>
          <w:color w:val="292929"/>
          <w:szCs w:val="22"/>
        </w:rPr>
        <w:t xml:space="preserve">triebler bereits in der Grundausstattung einen 96 kW (130 PS) starken </w:t>
      </w:r>
      <w:proofErr w:type="spellStart"/>
      <w:r w:rsidR="0009253D">
        <w:rPr>
          <w:rFonts w:ascii="Calibri" w:hAnsi="Calibri" w:cs="Arial"/>
          <w:color w:val="292929"/>
          <w:szCs w:val="22"/>
        </w:rPr>
        <w:t>EcoBlue</w:t>
      </w:r>
      <w:proofErr w:type="spellEnd"/>
      <w:r w:rsidR="0009253D">
        <w:rPr>
          <w:rFonts w:ascii="Calibri" w:hAnsi="Calibri" w:cs="Arial"/>
          <w:color w:val="292929"/>
          <w:szCs w:val="22"/>
        </w:rPr>
        <w:t xml:space="preserve">-Dieselmotor sowie eine reichhaltige Komfort- und Sicherheitsausstattung bei. So </w:t>
      </w:r>
      <w:r w:rsidR="00A26890">
        <w:rPr>
          <w:rFonts w:ascii="Calibri" w:hAnsi="Calibri" w:cs="Arial"/>
          <w:color w:val="292929"/>
          <w:szCs w:val="22"/>
        </w:rPr>
        <w:t>gehören</w:t>
      </w:r>
      <w:r w:rsidR="0009253D">
        <w:rPr>
          <w:rFonts w:ascii="Calibri" w:hAnsi="Calibri" w:cs="Arial"/>
          <w:color w:val="292929"/>
          <w:szCs w:val="22"/>
        </w:rPr>
        <w:t xml:space="preserve"> </w:t>
      </w:r>
      <w:r w:rsidR="00A26890">
        <w:rPr>
          <w:rFonts w:ascii="Calibri" w:hAnsi="Calibri" w:cs="Arial"/>
          <w:color w:val="292929"/>
          <w:szCs w:val="22"/>
        </w:rPr>
        <w:t xml:space="preserve">der </w:t>
      </w:r>
      <w:r w:rsidR="0009253D" w:rsidRPr="0009253D">
        <w:rPr>
          <w:rFonts w:ascii="Calibri" w:hAnsi="Calibri" w:cs="Arial"/>
          <w:color w:val="292929"/>
          <w:szCs w:val="22"/>
        </w:rPr>
        <w:t>Tempomat</w:t>
      </w:r>
      <w:r w:rsidR="00A9035A">
        <w:rPr>
          <w:rFonts w:ascii="Calibri" w:hAnsi="Calibri" w:cs="Arial"/>
          <w:color w:val="292929"/>
          <w:szCs w:val="22"/>
        </w:rPr>
        <w:t xml:space="preserve">, </w:t>
      </w:r>
      <w:r w:rsidR="00A26890">
        <w:rPr>
          <w:rFonts w:ascii="Calibri" w:hAnsi="Calibri" w:cs="Arial"/>
          <w:color w:val="292929"/>
          <w:szCs w:val="22"/>
        </w:rPr>
        <w:t xml:space="preserve">beheizbare, </w:t>
      </w:r>
      <w:r w:rsidR="00A26890" w:rsidRPr="0009253D">
        <w:rPr>
          <w:rFonts w:ascii="Calibri" w:hAnsi="Calibri" w:cs="Arial"/>
          <w:color w:val="292929"/>
          <w:szCs w:val="22"/>
        </w:rPr>
        <w:t>elektrisch verstellbar</w:t>
      </w:r>
      <w:r w:rsidR="00A26890">
        <w:rPr>
          <w:rFonts w:ascii="Calibri" w:hAnsi="Calibri" w:cs="Arial"/>
          <w:color w:val="292929"/>
          <w:szCs w:val="22"/>
        </w:rPr>
        <w:t xml:space="preserve">e </w:t>
      </w:r>
      <w:r w:rsidR="0009253D" w:rsidRPr="0009253D">
        <w:rPr>
          <w:rFonts w:ascii="Calibri" w:hAnsi="Calibri" w:cs="Arial"/>
          <w:color w:val="292929"/>
          <w:szCs w:val="22"/>
        </w:rPr>
        <w:t xml:space="preserve">Außenspiegel </w:t>
      </w:r>
      <w:r w:rsidR="00DA0A4A">
        <w:rPr>
          <w:rFonts w:ascii="Calibri" w:hAnsi="Calibri" w:cs="Arial"/>
          <w:color w:val="292929"/>
          <w:szCs w:val="22"/>
        </w:rPr>
        <w:t xml:space="preserve">und </w:t>
      </w:r>
      <w:r w:rsidR="00A26890">
        <w:rPr>
          <w:rFonts w:ascii="Calibri" w:hAnsi="Calibri" w:cs="Arial"/>
          <w:color w:val="292929"/>
          <w:szCs w:val="22"/>
        </w:rPr>
        <w:t xml:space="preserve">ein digitales DAB+-Autoradio mit </w:t>
      </w:r>
      <w:r w:rsidR="0009253D" w:rsidRPr="0009253D">
        <w:rPr>
          <w:rFonts w:ascii="Calibri" w:hAnsi="Calibri" w:cs="Arial"/>
          <w:color w:val="292929"/>
          <w:szCs w:val="22"/>
        </w:rPr>
        <w:t>Lenkradfernbedienung</w:t>
      </w:r>
      <w:r w:rsidR="00DA0A4A" w:rsidRPr="00DA0A4A">
        <w:rPr>
          <w:rFonts w:ascii="Calibri" w:hAnsi="Calibri" w:cs="Arial"/>
          <w:color w:val="292929"/>
          <w:szCs w:val="22"/>
        </w:rPr>
        <w:t xml:space="preserve"> </w:t>
      </w:r>
      <w:r w:rsidR="00DA0A4A">
        <w:rPr>
          <w:rFonts w:ascii="Calibri" w:hAnsi="Calibri" w:cs="Arial"/>
          <w:color w:val="292929"/>
          <w:szCs w:val="22"/>
        </w:rPr>
        <w:t>ebenso zum Serienumfang wie</w:t>
      </w:r>
      <w:r w:rsidR="00A26890">
        <w:rPr>
          <w:rFonts w:ascii="Calibri" w:hAnsi="Calibri" w:cs="Arial"/>
          <w:color w:val="292929"/>
          <w:szCs w:val="22"/>
        </w:rPr>
        <w:t xml:space="preserve"> zahlreiche Assistenzsysteme, wie </w:t>
      </w:r>
      <w:r w:rsidR="00FB0AB7" w:rsidRPr="0009253D">
        <w:rPr>
          <w:rFonts w:ascii="Calibri" w:hAnsi="Calibri" w:cs="Arial"/>
          <w:color w:val="292929"/>
          <w:szCs w:val="22"/>
        </w:rPr>
        <w:t>Notbremsunterstützung</w:t>
      </w:r>
      <w:r w:rsidR="00FB0AB7">
        <w:rPr>
          <w:rFonts w:ascii="Calibri" w:hAnsi="Calibri" w:cs="Arial"/>
          <w:color w:val="292929"/>
          <w:szCs w:val="22"/>
        </w:rPr>
        <w:t xml:space="preserve">, </w:t>
      </w:r>
      <w:r w:rsidR="00A26890">
        <w:rPr>
          <w:rFonts w:ascii="Calibri" w:hAnsi="Calibri" w:cs="Arial"/>
          <w:color w:val="292929"/>
          <w:szCs w:val="22"/>
        </w:rPr>
        <w:t>B</w:t>
      </w:r>
      <w:r w:rsidR="0009253D" w:rsidRPr="0009253D">
        <w:rPr>
          <w:rFonts w:ascii="Calibri" w:hAnsi="Calibri" w:cs="Arial"/>
          <w:color w:val="292929"/>
          <w:szCs w:val="22"/>
        </w:rPr>
        <w:t>erganfahr-, Seitenwind-</w:t>
      </w:r>
      <w:r w:rsidR="00FB0AB7">
        <w:rPr>
          <w:rFonts w:ascii="Calibri" w:hAnsi="Calibri" w:cs="Arial"/>
          <w:color w:val="292929"/>
          <w:szCs w:val="22"/>
        </w:rPr>
        <w:t xml:space="preserve"> und</w:t>
      </w:r>
      <w:r w:rsidR="0009253D" w:rsidRPr="0009253D">
        <w:rPr>
          <w:rFonts w:ascii="Calibri" w:hAnsi="Calibri" w:cs="Arial"/>
          <w:color w:val="292929"/>
          <w:szCs w:val="22"/>
        </w:rPr>
        <w:t xml:space="preserve"> Sicherheits-Bremsassistent</w:t>
      </w:r>
      <w:r w:rsidR="00A26890">
        <w:rPr>
          <w:rFonts w:ascii="Calibri" w:hAnsi="Calibri" w:cs="Arial"/>
          <w:color w:val="292929"/>
          <w:szCs w:val="22"/>
        </w:rPr>
        <w:t>.</w:t>
      </w:r>
      <w:r w:rsidR="00785B82">
        <w:rPr>
          <w:rFonts w:ascii="Calibri" w:hAnsi="Calibri" w:cs="Arial"/>
          <w:color w:val="292929"/>
          <w:szCs w:val="22"/>
        </w:rPr>
        <w:t xml:space="preserve"> Für erhöhten Komfort beim Fahren sorgen die drehbaren, in Höhe und Neigung verstellbaren Pilotensitze mit zwei Armlehnen.</w:t>
      </w:r>
    </w:p>
    <w:p w14:paraId="4DF6F1E4" w14:textId="1FC0CFD4" w:rsidR="0068124A" w:rsidRPr="00024B1E" w:rsidRDefault="006A651C" w:rsidP="0068124A">
      <w:pPr>
        <w:spacing w:after="120" w:line="360" w:lineRule="exact"/>
        <w:ind w:right="-28"/>
        <w:jc w:val="both"/>
        <w:rPr>
          <w:rFonts w:ascii="Calibri" w:hAnsi="Calibri" w:cs="Arial"/>
          <w:b/>
          <w:bCs/>
          <w:color w:val="292929"/>
          <w:szCs w:val="22"/>
        </w:rPr>
      </w:pPr>
      <w:r>
        <w:rPr>
          <w:rFonts w:ascii="Calibri" w:hAnsi="Calibri" w:cs="Arial"/>
          <w:b/>
          <w:bCs/>
          <w:color w:val="292929"/>
          <w:szCs w:val="22"/>
        </w:rPr>
        <w:t>Zwei</w:t>
      </w:r>
      <w:r w:rsidR="0068124A" w:rsidRPr="00024B1E">
        <w:rPr>
          <w:rFonts w:ascii="Calibri" w:hAnsi="Calibri" w:cs="Arial"/>
          <w:b/>
          <w:bCs/>
          <w:color w:val="292929"/>
          <w:szCs w:val="22"/>
        </w:rPr>
        <w:t xml:space="preserve"> </w:t>
      </w:r>
      <w:r w:rsidR="0068124A">
        <w:rPr>
          <w:rFonts w:ascii="Calibri" w:hAnsi="Calibri" w:cs="Arial"/>
          <w:b/>
          <w:bCs/>
          <w:color w:val="292929"/>
          <w:szCs w:val="22"/>
        </w:rPr>
        <w:t xml:space="preserve">Grundrisse </w:t>
      </w:r>
      <w:r w:rsidR="0068124A" w:rsidRPr="00024B1E">
        <w:rPr>
          <w:rFonts w:ascii="Calibri" w:hAnsi="Calibri" w:cs="Arial"/>
          <w:b/>
          <w:bCs/>
          <w:color w:val="292929"/>
          <w:szCs w:val="22"/>
        </w:rPr>
        <w:t xml:space="preserve">zur </w:t>
      </w:r>
      <w:r w:rsidR="00A1759B">
        <w:rPr>
          <w:rFonts w:ascii="Calibri" w:hAnsi="Calibri" w:cs="Arial"/>
          <w:b/>
          <w:bCs/>
          <w:color w:val="292929"/>
          <w:szCs w:val="22"/>
        </w:rPr>
        <w:t>Auswahl</w:t>
      </w:r>
    </w:p>
    <w:p w14:paraId="09814527" w14:textId="1C33B6F3" w:rsidR="00F8444E" w:rsidRDefault="00CE217E" w:rsidP="00F00470">
      <w:pPr>
        <w:spacing w:after="120" w:line="360" w:lineRule="exact"/>
        <w:ind w:right="-28"/>
        <w:jc w:val="both"/>
        <w:rPr>
          <w:rFonts w:ascii="Calibri" w:hAnsi="Calibri" w:cs="Arial"/>
          <w:color w:val="292929"/>
          <w:szCs w:val="22"/>
        </w:rPr>
      </w:pPr>
      <w:r>
        <w:rPr>
          <w:rFonts w:ascii="Calibri" w:hAnsi="Calibri" w:cs="Arial"/>
          <w:color w:val="292929"/>
          <w:szCs w:val="22"/>
        </w:rPr>
        <w:t>Dethleffs bietet den</w:t>
      </w:r>
      <w:r w:rsidR="00FB0AB7">
        <w:rPr>
          <w:rFonts w:ascii="Calibri" w:hAnsi="Calibri" w:cs="Arial"/>
          <w:color w:val="292929"/>
          <w:szCs w:val="22"/>
        </w:rPr>
        <w:t xml:space="preserve"> </w:t>
      </w:r>
      <w:r w:rsidR="00DA00E1" w:rsidRPr="00DA00E1">
        <w:rPr>
          <w:rFonts w:ascii="Calibri" w:hAnsi="Calibri" w:cs="Arial"/>
          <w:i/>
          <w:color w:val="292929"/>
          <w:szCs w:val="22"/>
        </w:rPr>
        <w:t>Globebus Go</w:t>
      </w:r>
      <w:r w:rsidR="001E66D8">
        <w:rPr>
          <w:rFonts w:ascii="Calibri" w:hAnsi="Calibri" w:cs="Arial"/>
          <w:color w:val="292929"/>
          <w:szCs w:val="22"/>
        </w:rPr>
        <w:t xml:space="preserve"> </w:t>
      </w:r>
      <w:r w:rsidR="0094084B">
        <w:rPr>
          <w:rFonts w:ascii="Calibri" w:hAnsi="Calibri" w:cs="Arial"/>
          <w:color w:val="292929"/>
          <w:szCs w:val="22"/>
        </w:rPr>
        <w:t xml:space="preserve">Teilintegrierten </w:t>
      </w:r>
      <w:r w:rsidR="00257511">
        <w:rPr>
          <w:rFonts w:ascii="Calibri" w:hAnsi="Calibri" w:cs="Arial"/>
          <w:color w:val="292929"/>
          <w:szCs w:val="22"/>
        </w:rPr>
        <w:t xml:space="preserve">mit </w:t>
      </w:r>
      <w:r w:rsidR="006A651C">
        <w:rPr>
          <w:rFonts w:ascii="Calibri" w:hAnsi="Calibri" w:cs="Arial"/>
          <w:color w:val="292929"/>
          <w:szCs w:val="22"/>
        </w:rPr>
        <w:t>zwei</w:t>
      </w:r>
      <w:r w:rsidR="00FB0AB7">
        <w:rPr>
          <w:rFonts w:ascii="Calibri" w:hAnsi="Calibri" w:cs="Arial"/>
          <w:color w:val="292929"/>
          <w:szCs w:val="22"/>
        </w:rPr>
        <w:t xml:space="preserve"> Grundrissen </w:t>
      </w:r>
      <w:r w:rsidR="002C1769">
        <w:rPr>
          <w:rFonts w:ascii="Calibri" w:hAnsi="Calibri" w:cs="Arial"/>
          <w:color w:val="292929"/>
          <w:szCs w:val="22"/>
        </w:rPr>
        <w:t>a</w:t>
      </w:r>
      <w:r w:rsidR="00351B40">
        <w:rPr>
          <w:rFonts w:ascii="Calibri" w:hAnsi="Calibri" w:cs="Arial"/>
          <w:color w:val="292929"/>
          <w:szCs w:val="22"/>
        </w:rPr>
        <w:t>n</w:t>
      </w:r>
      <w:r w:rsidR="00AB5501">
        <w:rPr>
          <w:rFonts w:ascii="Calibri" w:hAnsi="Calibri" w:cs="Arial"/>
          <w:color w:val="292929"/>
          <w:szCs w:val="22"/>
        </w:rPr>
        <w:t xml:space="preserve">. </w:t>
      </w:r>
      <w:r w:rsidR="009F1F2A">
        <w:rPr>
          <w:rFonts w:ascii="Calibri" w:hAnsi="Calibri" w:cs="Arial"/>
          <w:color w:val="292929"/>
          <w:szCs w:val="22"/>
        </w:rPr>
        <w:t>Der</w:t>
      </w:r>
      <w:r w:rsidR="002C1769">
        <w:rPr>
          <w:rFonts w:ascii="Calibri" w:hAnsi="Calibri" w:cs="Arial"/>
          <w:color w:val="292929"/>
          <w:szCs w:val="22"/>
        </w:rPr>
        <w:t xml:space="preserve"> </w:t>
      </w:r>
      <w:r w:rsidR="009F1F2A">
        <w:rPr>
          <w:rFonts w:ascii="Calibri" w:hAnsi="Calibri" w:cs="Arial"/>
          <w:color w:val="292929"/>
          <w:szCs w:val="22"/>
        </w:rPr>
        <w:t xml:space="preserve">kurze </w:t>
      </w:r>
      <w:r w:rsidR="002C1769" w:rsidRPr="00DA00E1">
        <w:rPr>
          <w:rFonts w:ascii="Calibri" w:hAnsi="Calibri" w:cs="Arial"/>
          <w:i/>
          <w:iCs/>
          <w:color w:val="292929"/>
          <w:szCs w:val="22"/>
        </w:rPr>
        <w:t>T</w:t>
      </w:r>
      <w:r w:rsidR="00281875" w:rsidRPr="00DA00E1">
        <w:rPr>
          <w:rFonts w:ascii="Calibri" w:hAnsi="Calibri" w:cs="Arial"/>
          <w:i/>
          <w:iCs/>
          <w:color w:val="292929"/>
          <w:szCs w:val="22"/>
        </w:rPr>
        <w:t xml:space="preserve"> </w:t>
      </w:r>
      <w:r w:rsidRPr="00DA00E1">
        <w:rPr>
          <w:rFonts w:ascii="Calibri" w:hAnsi="Calibri" w:cs="Arial"/>
          <w:i/>
          <w:iCs/>
          <w:color w:val="292929"/>
          <w:szCs w:val="22"/>
        </w:rPr>
        <w:t>15</w:t>
      </w:r>
      <w:r w:rsidR="009F1F2A">
        <w:rPr>
          <w:rFonts w:ascii="Calibri" w:hAnsi="Calibri" w:cs="Arial"/>
          <w:color w:val="292929"/>
          <w:szCs w:val="22"/>
        </w:rPr>
        <w:t xml:space="preserve"> verfügt über</w:t>
      </w:r>
      <w:r w:rsidR="002C1769">
        <w:rPr>
          <w:rFonts w:ascii="Calibri" w:hAnsi="Calibri" w:cs="Arial"/>
          <w:color w:val="292929"/>
          <w:szCs w:val="22"/>
        </w:rPr>
        <w:t xml:space="preserve"> </w:t>
      </w:r>
      <w:r w:rsidR="008B5784">
        <w:rPr>
          <w:rFonts w:ascii="Calibri" w:hAnsi="Calibri" w:cs="Arial"/>
          <w:color w:val="292929"/>
          <w:szCs w:val="22"/>
        </w:rPr>
        <w:t>ein quer eingebautes Doppelbett</w:t>
      </w:r>
      <w:r w:rsidR="002C1769">
        <w:rPr>
          <w:rFonts w:ascii="Calibri" w:hAnsi="Calibri" w:cs="Arial"/>
          <w:color w:val="292929"/>
          <w:szCs w:val="22"/>
        </w:rPr>
        <w:t xml:space="preserve"> im Heck </w:t>
      </w:r>
      <w:r w:rsidR="008B5784">
        <w:rPr>
          <w:rFonts w:ascii="Calibri" w:hAnsi="Calibri" w:cs="Arial"/>
          <w:color w:val="292929"/>
          <w:szCs w:val="22"/>
        </w:rPr>
        <w:t>und ist mit 599 Zentim</w:t>
      </w:r>
      <w:r w:rsidR="00123BCE">
        <w:rPr>
          <w:rFonts w:ascii="Calibri" w:hAnsi="Calibri" w:cs="Arial"/>
          <w:color w:val="292929"/>
          <w:szCs w:val="22"/>
        </w:rPr>
        <w:t>e</w:t>
      </w:r>
      <w:r w:rsidR="008B5784">
        <w:rPr>
          <w:rFonts w:ascii="Calibri" w:hAnsi="Calibri" w:cs="Arial"/>
          <w:color w:val="292929"/>
          <w:szCs w:val="22"/>
        </w:rPr>
        <w:t>ter Gesamtlänge das kürzeste Reisemobil</w:t>
      </w:r>
      <w:r w:rsidR="00F759BD" w:rsidRPr="00F759BD">
        <w:rPr>
          <w:rFonts w:ascii="Calibri" w:hAnsi="Calibri" w:cs="Arial"/>
          <w:color w:val="292929"/>
          <w:szCs w:val="22"/>
        </w:rPr>
        <w:t xml:space="preserve"> </w:t>
      </w:r>
      <w:r w:rsidR="00F759BD">
        <w:rPr>
          <w:rFonts w:ascii="Calibri" w:hAnsi="Calibri" w:cs="Arial"/>
          <w:color w:val="292929"/>
          <w:szCs w:val="22"/>
        </w:rPr>
        <w:t>im Dethleffs-Programm</w:t>
      </w:r>
      <w:r w:rsidR="009F1F2A">
        <w:rPr>
          <w:rFonts w:ascii="Calibri" w:hAnsi="Calibri" w:cs="Arial"/>
          <w:color w:val="292929"/>
          <w:szCs w:val="22"/>
        </w:rPr>
        <w:t>. De</w:t>
      </w:r>
      <w:r w:rsidR="008B5784">
        <w:rPr>
          <w:rFonts w:ascii="Calibri" w:hAnsi="Calibri" w:cs="Arial"/>
          <w:color w:val="292929"/>
          <w:szCs w:val="22"/>
        </w:rPr>
        <w:t>r</w:t>
      </w:r>
      <w:r w:rsidR="00923715">
        <w:rPr>
          <w:rFonts w:ascii="Calibri" w:hAnsi="Calibri" w:cs="Arial"/>
          <w:color w:val="292929"/>
          <w:szCs w:val="22"/>
        </w:rPr>
        <w:t xml:space="preserve"> </w:t>
      </w:r>
      <w:r w:rsidR="001E66D8">
        <w:rPr>
          <w:rFonts w:ascii="Calibri" w:hAnsi="Calibri" w:cs="Arial"/>
          <w:color w:val="292929"/>
          <w:szCs w:val="22"/>
        </w:rPr>
        <w:t xml:space="preserve">längere </w:t>
      </w:r>
      <w:r w:rsidR="001E66D8" w:rsidRPr="00DA00E1">
        <w:rPr>
          <w:rFonts w:ascii="Calibri" w:hAnsi="Calibri" w:cs="Arial"/>
          <w:i/>
          <w:iCs/>
          <w:color w:val="292929"/>
          <w:szCs w:val="22"/>
        </w:rPr>
        <w:t xml:space="preserve">T </w:t>
      </w:r>
      <w:r w:rsidR="008B5784" w:rsidRPr="00DA00E1">
        <w:rPr>
          <w:rFonts w:ascii="Calibri" w:hAnsi="Calibri" w:cs="Arial"/>
          <w:i/>
          <w:iCs/>
          <w:color w:val="292929"/>
          <w:szCs w:val="22"/>
        </w:rPr>
        <w:t>45</w:t>
      </w:r>
      <w:r w:rsidR="00F759BD">
        <w:rPr>
          <w:rFonts w:ascii="Calibri" w:hAnsi="Calibri" w:cs="Arial"/>
          <w:color w:val="292929"/>
          <w:szCs w:val="22"/>
        </w:rPr>
        <w:t xml:space="preserve"> erhält Einzelbetten im Heck und ist mit 669 Zentimeter Gesamtlänge das kürzeste Deth</w:t>
      </w:r>
      <w:r w:rsidR="004C5807">
        <w:rPr>
          <w:rFonts w:ascii="Calibri" w:hAnsi="Calibri" w:cs="Arial"/>
          <w:color w:val="292929"/>
          <w:szCs w:val="22"/>
        </w:rPr>
        <w:t>l</w:t>
      </w:r>
      <w:r w:rsidR="00F759BD">
        <w:rPr>
          <w:rFonts w:ascii="Calibri" w:hAnsi="Calibri" w:cs="Arial"/>
          <w:color w:val="292929"/>
          <w:szCs w:val="22"/>
        </w:rPr>
        <w:t>effs-Reisemobil mit Einzelbetten</w:t>
      </w:r>
      <w:r w:rsidR="00A9035A">
        <w:rPr>
          <w:rFonts w:ascii="Calibri" w:hAnsi="Calibri" w:cs="Arial"/>
          <w:color w:val="292929"/>
          <w:szCs w:val="22"/>
        </w:rPr>
        <w:t>.</w:t>
      </w:r>
      <w:r w:rsidR="00F759BD">
        <w:rPr>
          <w:rFonts w:ascii="Calibri" w:hAnsi="Calibri" w:cs="Arial"/>
          <w:color w:val="292929"/>
          <w:szCs w:val="22"/>
        </w:rPr>
        <w:t xml:space="preserve"> Unter den erhöht angeordneten Betten finden sich großzügige Stauschränke für Kleider und allerlei Reiseutensilien.</w:t>
      </w:r>
    </w:p>
    <w:p w14:paraId="3E3027C7" w14:textId="24B97723" w:rsidR="00F8444E" w:rsidRDefault="00F759BD" w:rsidP="00F00470">
      <w:pPr>
        <w:spacing w:after="120" w:line="360" w:lineRule="exact"/>
        <w:ind w:right="-28"/>
        <w:jc w:val="both"/>
        <w:rPr>
          <w:rFonts w:ascii="Calibri" w:hAnsi="Calibri" w:cs="Arial"/>
          <w:color w:val="292929"/>
          <w:szCs w:val="22"/>
        </w:rPr>
      </w:pPr>
      <w:r>
        <w:rPr>
          <w:rFonts w:ascii="Calibri" w:hAnsi="Calibri" w:cs="Arial"/>
          <w:color w:val="292929"/>
          <w:szCs w:val="22"/>
        </w:rPr>
        <w:t xml:space="preserve">Die </w:t>
      </w:r>
      <w:r w:rsidR="00E724D6">
        <w:rPr>
          <w:rFonts w:ascii="Calibri" w:hAnsi="Calibri" w:cs="Arial"/>
          <w:color w:val="292929"/>
          <w:szCs w:val="22"/>
        </w:rPr>
        <w:t xml:space="preserve">klassische </w:t>
      </w:r>
      <w:r>
        <w:rPr>
          <w:rFonts w:ascii="Calibri" w:hAnsi="Calibri" w:cs="Arial"/>
          <w:color w:val="292929"/>
          <w:szCs w:val="22"/>
        </w:rPr>
        <w:t xml:space="preserve">Raumaufteilung vor dem Schlafraum ist bei beiden Modellen identisch: </w:t>
      </w:r>
      <w:r w:rsidR="00123BCE">
        <w:rPr>
          <w:rFonts w:ascii="Calibri" w:hAnsi="Calibri" w:cs="Arial"/>
          <w:color w:val="292929"/>
          <w:szCs w:val="22"/>
        </w:rPr>
        <w:t>i</w:t>
      </w:r>
      <w:r w:rsidR="00E724D6">
        <w:rPr>
          <w:rFonts w:ascii="Calibri" w:hAnsi="Calibri" w:cs="Arial"/>
          <w:color w:val="292929"/>
          <w:szCs w:val="22"/>
        </w:rPr>
        <w:t xml:space="preserve">n Fahrzeugmitte Bad und Küche, davor eine Halbdinette mit </w:t>
      </w:r>
      <w:r w:rsidR="00644AF8">
        <w:rPr>
          <w:rFonts w:ascii="Calibri" w:hAnsi="Calibri" w:cs="Arial"/>
          <w:color w:val="292929"/>
          <w:szCs w:val="22"/>
        </w:rPr>
        <w:t xml:space="preserve">Zweiersitzbank </w:t>
      </w:r>
      <w:r w:rsidR="00E724D6">
        <w:rPr>
          <w:rFonts w:ascii="Calibri" w:hAnsi="Calibri" w:cs="Arial"/>
          <w:color w:val="292929"/>
          <w:szCs w:val="22"/>
        </w:rPr>
        <w:t xml:space="preserve">und an der Wand angeschlagenem Tisch. </w:t>
      </w:r>
      <w:r w:rsidR="00F00470">
        <w:rPr>
          <w:rFonts w:ascii="Calibri" w:hAnsi="Calibri" w:cs="Arial"/>
          <w:color w:val="292929"/>
          <w:szCs w:val="22"/>
        </w:rPr>
        <w:t xml:space="preserve">Das moderne Interieurdesign kombiniert mattweiße, grifflose Dachschrankklappen mit </w:t>
      </w:r>
      <w:r w:rsidR="00F00470" w:rsidRPr="00F00470">
        <w:rPr>
          <w:rFonts w:ascii="Calibri" w:hAnsi="Calibri" w:cs="Arial"/>
          <w:color w:val="292929"/>
          <w:szCs w:val="22"/>
        </w:rPr>
        <w:t>Naturholztönen und anthrazitfarbe</w:t>
      </w:r>
      <w:r w:rsidR="00F00470" w:rsidRPr="00F00470">
        <w:rPr>
          <w:rFonts w:ascii="Calibri" w:hAnsi="Calibri" w:cs="Arial"/>
          <w:color w:val="292929"/>
          <w:szCs w:val="22"/>
        </w:rPr>
        <w:lastRenderedPageBreak/>
        <w:t>nen Kontrastflächen</w:t>
      </w:r>
      <w:r w:rsidR="00F00470">
        <w:rPr>
          <w:rFonts w:ascii="Calibri" w:hAnsi="Calibri" w:cs="Arial"/>
          <w:color w:val="292929"/>
          <w:szCs w:val="22"/>
        </w:rPr>
        <w:t xml:space="preserve">. </w:t>
      </w:r>
      <w:r w:rsidR="004C5807">
        <w:rPr>
          <w:rFonts w:ascii="Calibri" w:hAnsi="Calibri" w:cs="Arial"/>
          <w:color w:val="292929"/>
          <w:szCs w:val="22"/>
        </w:rPr>
        <w:t xml:space="preserve">Die Sitzgruppen sind in Grau gehalten. </w:t>
      </w:r>
      <w:r w:rsidR="00236078">
        <w:rPr>
          <w:rFonts w:ascii="Calibri" w:hAnsi="Calibri" w:cs="Arial"/>
          <w:color w:val="292929"/>
          <w:szCs w:val="22"/>
        </w:rPr>
        <w:t xml:space="preserve">Bei der </w:t>
      </w:r>
      <w:proofErr w:type="spellStart"/>
      <w:r w:rsidR="00236078">
        <w:rPr>
          <w:rFonts w:ascii="Calibri" w:hAnsi="Calibri" w:cs="Arial"/>
          <w:color w:val="292929"/>
          <w:szCs w:val="22"/>
        </w:rPr>
        <w:t>Wohnwelt</w:t>
      </w:r>
      <w:proofErr w:type="spellEnd"/>
      <w:r w:rsidR="00236078">
        <w:rPr>
          <w:rFonts w:ascii="Calibri" w:hAnsi="Calibri" w:cs="Arial"/>
          <w:color w:val="292929"/>
          <w:szCs w:val="22"/>
        </w:rPr>
        <w:t xml:space="preserve"> Salerno</w:t>
      </w:r>
      <w:r w:rsidR="00A233F1">
        <w:rPr>
          <w:rFonts w:ascii="Calibri" w:hAnsi="Calibri" w:cs="Arial"/>
          <w:color w:val="292929"/>
          <w:szCs w:val="22"/>
        </w:rPr>
        <w:t>,</w:t>
      </w:r>
      <w:r w:rsidR="00236078">
        <w:rPr>
          <w:rFonts w:ascii="Calibri" w:hAnsi="Calibri" w:cs="Arial"/>
          <w:color w:val="292929"/>
          <w:szCs w:val="22"/>
        </w:rPr>
        <w:t xml:space="preserve"> die Teil des Comfort Pakets ist, beleben </w:t>
      </w:r>
      <w:r w:rsidR="0094084B">
        <w:rPr>
          <w:rFonts w:ascii="Calibri" w:hAnsi="Calibri" w:cs="Arial"/>
          <w:color w:val="292929"/>
          <w:szCs w:val="22"/>
        </w:rPr>
        <w:t>zusätzliche Blauflächen</w:t>
      </w:r>
      <w:r w:rsidR="00236078">
        <w:rPr>
          <w:rFonts w:ascii="Calibri" w:hAnsi="Calibri" w:cs="Arial"/>
          <w:color w:val="292929"/>
          <w:szCs w:val="22"/>
        </w:rPr>
        <w:t xml:space="preserve"> </w:t>
      </w:r>
      <w:r w:rsidR="00B7034A">
        <w:rPr>
          <w:rFonts w:ascii="Calibri" w:hAnsi="Calibri" w:cs="Arial"/>
          <w:color w:val="292929"/>
          <w:szCs w:val="22"/>
        </w:rPr>
        <w:t>den Wohnraum.</w:t>
      </w:r>
    </w:p>
    <w:p w14:paraId="13B0E683" w14:textId="49DE2139" w:rsidR="00F8444E" w:rsidRDefault="00F8444E" w:rsidP="00F00470">
      <w:pPr>
        <w:spacing w:after="120" w:line="360" w:lineRule="exact"/>
        <w:ind w:right="-28"/>
        <w:jc w:val="both"/>
        <w:rPr>
          <w:rFonts w:ascii="Calibri" w:hAnsi="Calibri" w:cs="Arial"/>
          <w:color w:val="292929"/>
          <w:szCs w:val="22"/>
        </w:rPr>
      </w:pPr>
      <w:r>
        <w:rPr>
          <w:rFonts w:ascii="Calibri" w:hAnsi="Calibri" w:cs="Arial"/>
          <w:color w:val="292929"/>
          <w:szCs w:val="22"/>
        </w:rPr>
        <w:t xml:space="preserve">Passend zu den kompakten Abmessungen und zugunsten einer hohen Nutzlast hat Dethleffs den </w:t>
      </w:r>
      <w:r w:rsidR="00DA00E1" w:rsidRPr="00DA00E1">
        <w:rPr>
          <w:rFonts w:ascii="Calibri" w:hAnsi="Calibri" w:cs="Arial"/>
          <w:i/>
          <w:color w:val="292929"/>
          <w:szCs w:val="22"/>
        </w:rPr>
        <w:t xml:space="preserve">Globebus </w:t>
      </w:r>
      <w:proofErr w:type="gramStart"/>
      <w:r w:rsidR="00DA00E1" w:rsidRPr="00DA00E1">
        <w:rPr>
          <w:rFonts w:ascii="Calibri" w:hAnsi="Calibri" w:cs="Arial"/>
          <w:i/>
          <w:color w:val="292929"/>
          <w:szCs w:val="22"/>
        </w:rPr>
        <w:t>Go</w:t>
      </w:r>
      <w:r>
        <w:rPr>
          <w:rFonts w:ascii="Calibri" w:hAnsi="Calibri" w:cs="Arial"/>
          <w:color w:val="292929"/>
          <w:szCs w:val="22"/>
        </w:rPr>
        <w:t xml:space="preserve"> in</w:t>
      </w:r>
      <w:proofErr w:type="gramEnd"/>
      <w:r>
        <w:rPr>
          <w:rFonts w:ascii="Calibri" w:hAnsi="Calibri" w:cs="Arial"/>
          <w:color w:val="292929"/>
          <w:szCs w:val="22"/>
        </w:rPr>
        <w:t xml:space="preserve"> der Serienausführung </w:t>
      </w:r>
      <w:r w:rsidR="00B06EEE">
        <w:rPr>
          <w:rFonts w:ascii="Calibri" w:hAnsi="Calibri" w:cs="Arial"/>
          <w:color w:val="292929"/>
          <w:szCs w:val="22"/>
        </w:rPr>
        <w:t>als Zweisitzer ausgelegt. Auf Wunsch können entsprechende Rückhaltesysteme an der Sitzbank nachgerüstet und so ein dritter und vierter Sitzplatz zugelassen werden.</w:t>
      </w:r>
    </w:p>
    <w:p w14:paraId="421B85C5" w14:textId="77777777" w:rsidR="00B06EEE" w:rsidRPr="00B656B2" w:rsidRDefault="00B06EEE" w:rsidP="00B06EEE">
      <w:pPr>
        <w:spacing w:after="120" w:line="360" w:lineRule="exact"/>
        <w:ind w:right="-28"/>
        <w:jc w:val="both"/>
        <w:rPr>
          <w:rFonts w:ascii="Calibri" w:hAnsi="Calibri" w:cs="Arial"/>
          <w:b/>
          <w:bCs/>
          <w:color w:val="292929"/>
          <w:szCs w:val="22"/>
        </w:rPr>
      </w:pPr>
      <w:r w:rsidRPr="00B656B2">
        <w:rPr>
          <w:rFonts w:ascii="Calibri" w:hAnsi="Calibri" w:cs="Arial"/>
          <w:b/>
          <w:bCs/>
          <w:color w:val="292929"/>
          <w:szCs w:val="22"/>
        </w:rPr>
        <w:t>Weniger Gas – mehr Stauraum</w:t>
      </w:r>
    </w:p>
    <w:p w14:paraId="79445CCC" w14:textId="71212A21" w:rsidR="00B06EEE" w:rsidRDefault="00B06EEE" w:rsidP="00B06EEE">
      <w:pPr>
        <w:spacing w:after="120" w:line="360" w:lineRule="exact"/>
        <w:ind w:right="-28"/>
        <w:jc w:val="both"/>
        <w:rPr>
          <w:rFonts w:ascii="Calibri" w:hAnsi="Calibri" w:cs="Arial"/>
          <w:color w:val="292929"/>
          <w:szCs w:val="22"/>
        </w:rPr>
      </w:pPr>
      <w:r>
        <w:rPr>
          <w:rFonts w:ascii="Calibri" w:hAnsi="Calibri" w:cs="Arial"/>
          <w:color w:val="292929"/>
          <w:szCs w:val="22"/>
        </w:rPr>
        <w:t xml:space="preserve">Kompakt und dennoch bestens </w:t>
      </w:r>
      <w:r w:rsidR="00DD0143">
        <w:rPr>
          <w:rFonts w:ascii="Calibri" w:hAnsi="Calibri" w:cs="Arial"/>
          <w:color w:val="292929"/>
          <w:szCs w:val="22"/>
        </w:rPr>
        <w:t xml:space="preserve">ausgestattet </w:t>
      </w:r>
      <w:r>
        <w:rPr>
          <w:rFonts w:ascii="Calibri" w:hAnsi="Calibri" w:cs="Arial"/>
          <w:color w:val="292929"/>
          <w:szCs w:val="22"/>
        </w:rPr>
        <w:t xml:space="preserve">präsentiert sich die Küche. Neben geräumigen Hängeschränken und Schubladen, einem Zweiflammkocher, </w:t>
      </w:r>
      <w:r w:rsidR="00D756D4">
        <w:rPr>
          <w:rFonts w:ascii="Calibri" w:hAnsi="Calibri" w:cs="Arial"/>
          <w:color w:val="292929"/>
          <w:szCs w:val="22"/>
        </w:rPr>
        <w:t>Spül</w:t>
      </w:r>
      <w:r>
        <w:rPr>
          <w:rFonts w:ascii="Calibri" w:hAnsi="Calibri" w:cs="Arial"/>
          <w:color w:val="292929"/>
          <w:szCs w:val="22"/>
        </w:rPr>
        <w:t xml:space="preserve">becken und einer klappbaren Arbeitsflächenerweiterung trumpft die </w:t>
      </w:r>
      <w:r w:rsidRPr="00123BCE">
        <w:rPr>
          <w:rFonts w:ascii="Calibri" w:hAnsi="Calibri" w:cs="Arial"/>
          <w:i/>
          <w:iCs/>
          <w:color w:val="292929"/>
          <w:szCs w:val="22"/>
        </w:rPr>
        <w:t>Globebus-Go-</w:t>
      </w:r>
      <w:r>
        <w:rPr>
          <w:rFonts w:ascii="Calibri" w:hAnsi="Calibri" w:cs="Arial"/>
          <w:color w:val="292929"/>
          <w:szCs w:val="22"/>
        </w:rPr>
        <w:t xml:space="preserve">Kombüse mit einem effizienten und leistungsfähigen Kompressorkühlschrank mit 86 Liter Fassungsvermögen auf. </w:t>
      </w:r>
      <w:r w:rsidR="00236078">
        <w:rPr>
          <w:rFonts w:ascii="Calibri" w:hAnsi="Calibri" w:cs="Arial"/>
          <w:color w:val="292929"/>
          <w:szCs w:val="22"/>
        </w:rPr>
        <w:t>Auf Wunsch ist eine 14</w:t>
      </w:r>
      <w:r w:rsidR="00856648">
        <w:rPr>
          <w:rFonts w:ascii="Calibri" w:hAnsi="Calibri" w:cs="Arial"/>
          <w:color w:val="292929"/>
          <w:szCs w:val="22"/>
        </w:rPr>
        <w:t>9</w:t>
      </w:r>
      <w:r w:rsidR="00236078">
        <w:rPr>
          <w:rFonts w:ascii="Calibri" w:hAnsi="Calibri" w:cs="Arial"/>
          <w:color w:val="292929"/>
          <w:szCs w:val="22"/>
        </w:rPr>
        <w:t xml:space="preserve"> l große Kühl-/Gefrierkombination möglich.</w:t>
      </w:r>
    </w:p>
    <w:p w14:paraId="56F86C5D" w14:textId="2FE83A4D" w:rsidR="001E50E8" w:rsidRDefault="00B06EEE" w:rsidP="00B06EEE">
      <w:pPr>
        <w:spacing w:after="120" w:line="360" w:lineRule="exact"/>
        <w:ind w:right="-28"/>
        <w:jc w:val="both"/>
        <w:rPr>
          <w:rFonts w:ascii="Calibri" w:hAnsi="Calibri" w:cs="Arial"/>
          <w:color w:val="292929"/>
          <w:szCs w:val="22"/>
        </w:rPr>
      </w:pPr>
      <w:r>
        <w:rPr>
          <w:rFonts w:ascii="Calibri" w:hAnsi="Calibri" w:cs="Arial"/>
          <w:color w:val="292929"/>
          <w:szCs w:val="22"/>
        </w:rPr>
        <w:t xml:space="preserve">Der elektrisch betriebene Kompressorkühlschrank ist zugleich ein wichtiger Baustein in der vom </w:t>
      </w:r>
      <w:r w:rsidRPr="00DA00E1">
        <w:rPr>
          <w:rFonts w:ascii="Calibri" w:hAnsi="Calibri" w:cs="Arial"/>
          <w:i/>
          <w:iCs/>
          <w:color w:val="292929"/>
          <w:szCs w:val="22"/>
        </w:rPr>
        <w:t xml:space="preserve">Globebus </w:t>
      </w:r>
      <w:r w:rsidRPr="00236078">
        <w:rPr>
          <w:rFonts w:ascii="Calibri" w:hAnsi="Calibri" w:cs="Arial"/>
          <w:color w:val="292929"/>
          <w:szCs w:val="22"/>
        </w:rPr>
        <w:t>I</w:t>
      </w:r>
      <w:r w:rsidR="00236078" w:rsidRPr="00236078">
        <w:rPr>
          <w:rFonts w:ascii="Calibri" w:hAnsi="Calibri" w:cs="Arial"/>
          <w:color w:val="292929"/>
          <w:szCs w:val="22"/>
        </w:rPr>
        <w:t>ntegrierten</w:t>
      </w:r>
      <w:r>
        <w:rPr>
          <w:rFonts w:ascii="Calibri" w:hAnsi="Calibri" w:cs="Arial"/>
          <w:color w:val="292929"/>
          <w:szCs w:val="22"/>
        </w:rPr>
        <w:t xml:space="preserve"> abweichenden Gesamtkonzeption des </w:t>
      </w:r>
      <w:r w:rsidR="00DA00E1" w:rsidRPr="00DA00E1">
        <w:rPr>
          <w:rFonts w:ascii="Calibri" w:hAnsi="Calibri" w:cs="Arial"/>
          <w:i/>
          <w:color w:val="292929"/>
          <w:szCs w:val="22"/>
        </w:rPr>
        <w:t>Globebus Go</w:t>
      </w:r>
      <w:r>
        <w:rPr>
          <w:rFonts w:ascii="Calibri" w:hAnsi="Calibri" w:cs="Arial"/>
          <w:color w:val="292929"/>
          <w:szCs w:val="22"/>
        </w:rPr>
        <w:t xml:space="preserve">, </w:t>
      </w:r>
      <w:r w:rsidR="00DA00E1">
        <w:rPr>
          <w:rFonts w:ascii="Calibri" w:hAnsi="Calibri" w:cs="Arial"/>
          <w:color w:val="292929"/>
          <w:szCs w:val="22"/>
        </w:rPr>
        <w:t xml:space="preserve">ebenso wie </w:t>
      </w:r>
      <w:r>
        <w:rPr>
          <w:rFonts w:ascii="Calibri" w:hAnsi="Calibri" w:cs="Arial"/>
          <w:color w:val="292929"/>
          <w:szCs w:val="22"/>
        </w:rPr>
        <w:t xml:space="preserve">die serienmäßige </w:t>
      </w:r>
      <w:r w:rsidR="00764D6A">
        <w:rPr>
          <w:rFonts w:ascii="Calibri" w:hAnsi="Calibri" w:cs="Arial"/>
          <w:color w:val="292929"/>
          <w:szCs w:val="22"/>
        </w:rPr>
        <w:t xml:space="preserve">6 kW </w:t>
      </w:r>
      <w:r>
        <w:rPr>
          <w:rFonts w:ascii="Calibri" w:hAnsi="Calibri" w:cs="Arial"/>
          <w:color w:val="292929"/>
          <w:szCs w:val="22"/>
        </w:rPr>
        <w:t xml:space="preserve">Dieselheizung mit </w:t>
      </w:r>
      <w:r w:rsidR="0094084B">
        <w:rPr>
          <w:rFonts w:ascii="Calibri" w:hAnsi="Calibri" w:cs="Arial"/>
          <w:color w:val="292929"/>
          <w:szCs w:val="22"/>
        </w:rPr>
        <w:t>integriertem,</w:t>
      </w:r>
      <w:r w:rsidR="00123BCE">
        <w:rPr>
          <w:rFonts w:ascii="Calibri" w:hAnsi="Calibri" w:cs="Arial"/>
          <w:color w:val="292929"/>
          <w:szCs w:val="22"/>
        </w:rPr>
        <w:t xml:space="preserve"> zehn Liter großem</w:t>
      </w:r>
      <w:r>
        <w:rPr>
          <w:rFonts w:ascii="Calibri" w:hAnsi="Calibri" w:cs="Arial"/>
          <w:color w:val="292929"/>
          <w:szCs w:val="22"/>
        </w:rPr>
        <w:t xml:space="preserve"> Warmwasserboiler. Denn der Verzicht auf – neben dem Kocher – zusätzliche Gasverbraucher bietet zahlreiche Vorteile. So kann die, nur für den Kocher benötigte Gasflasche klein</w:t>
      </w:r>
      <w:r w:rsidR="00236078">
        <w:rPr>
          <w:rFonts w:ascii="Calibri" w:hAnsi="Calibri" w:cs="Arial"/>
          <w:color w:val="292929"/>
          <w:szCs w:val="22"/>
        </w:rPr>
        <w:t>er</w:t>
      </w:r>
      <w:r>
        <w:rPr>
          <w:rFonts w:ascii="Calibri" w:hAnsi="Calibri" w:cs="Arial"/>
          <w:color w:val="292929"/>
          <w:szCs w:val="22"/>
        </w:rPr>
        <w:t xml:space="preserve"> ausfallen und findet raumsparend in der Küche ihren Platz. </w:t>
      </w:r>
      <w:r w:rsidR="001E50E8">
        <w:rPr>
          <w:rFonts w:ascii="Calibri" w:hAnsi="Calibri" w:cs="Arial"/>
          <w:color w:val="292929"/>
          <w:szCs w:val="22"/>
        </w:rPr>
        <w:t>Das Schleppen der schweren 11-kg-</w:t>
      </w:r>
      <w:r w:rsidR="00DD0143">
        <w:rPr>
          <w:rFonts w:ascii="Calibri" w:hAnsi="Calibri" w:cs="Arial"/>
          <w:color w:val="292929"/>
          <w:szCs w:val="22"/>
        </w:rPr>
        <w:t xml:space="preserve">Gasflaschen </w:t>
      </w:r>
      <w:r w:rsidR="001E50E8">
        <w:rPr>
          <w:rFonts w:ascii="Calibri" w:hAnsi="Calibri" w:cs="Arial"/>
          <w:color w:val="292929"/>
          <w:szCs w:val="22"/>
        </w:rPr>
        <w:t xml:space="preserve">entfällt. </w:t>
      </w:r>
      <w:r w:rsidR="00DA00E1">
        <w:rPr>
          <w:rFonts w:ascii="Calibri" w:hAnsi="Calibri" w:cs="Arial"/>
          <w:color w:val="292929"/>
          <w:szCs w:val="22"/>
        </w:rPr>
        <w:t>An der Stelle</w:t>
      </w:r>
      <w:r>
        <w:rPr>
          <w:rFonts w:ascii="Calibri" w:hAnsi="Calibri" w:cs="Arial"/>
          <w:color w:val="292929"/>
          <w:szCs w:val="22"/>
        </w:rPr>
        <w:t xml:space="preserve"> des sonst üblichen Gasflaschenkastens bleibt </w:t>
      </w:r>
      <w:r w:rsidR="001E50E8">
        <w:rPr>
          <w:rFonts w:ascii="Calibri" w:hAnsi="Calibri" w:cs="Arial"/>
          <w:color w:val="292929"/>
          <w:szCs w:val="22"/>
        </w:rPr>
        <w:t xml:space="preserve">zudem </w:t>
      </w:r>
      <w:r>
        <w:rPr>
          <w:rFonts w:ascii="Calibri" w:hAnsi="Calibri" w:cs="Arial"/>
          <w:color w:val="292929"/>
          <w:szCs w:val="22"/>
        </w:rPr>
        <w:t xml:space="preserve">im Heck mehr Stauraum für Campingutensilien. </w:t>
      </w:r>
      <w:r w:rsidR="001E50E8">
        <w:rPr>
          <w:rFonts w:ascii="Calibri" w:hAnsi="Calibri" w:cs="Arial"/>
          <w:color w:val="292929"/>
          <w:szCs w:val="22"/>
        </w:rPr>
        <w:t xml:space="preserve">Und weil sich die effiziente Dieselheizung mit Kraftstoff aus dem Fahrzeugtank versorgt, bietet der </w:t>
      </w:r>
      <w:r w:rsidR="00DA00E1" w:rsidRPr="00DA00E1">
        <w:rPr>
          <w:rFonts w:ascii="Calibri" w:hAnsi="Calibri" w:cs="Arial"/>
          <w:i/>
          <w:color w:val="292929"/>
          <w:szCs w:val="22"/>
        </w:rPr>
        <w:t>Globebus Go</w:t>
      </w:r>
      <w:r w:rsidR="001E50E8">
        <w:rPr>
          <w:rFonts w:ascii="Calibri" w:hAnsi="Calibri" w:cs="Arial"/>
          <w:color w:val="292929"/>
          <w:szCs w:val="22"/>
        </w:rPr>
        <w:t xml:space="preserve"> auch an kalten Tagen ein Höchstmaß an </w:t>
      </w:r>
      <w:r>
        <w:rPr>
          <w:rFonts w:ascii="Calibri" w:hAnsi="Calibri" w:cs="Arial"/>
          <w:color w:val="292929"/>
          <w:szCs w:val="22"/>
        </w:rPr>
        <w:t>Autonomie</w:t>
      </w:r>
      <w:r w:rsidR="001E50E8">
        <w:rPr>
          <w:rFonts w:ascii="Calibri" w:hAnsi="Calibri" w:cs="Arial"/>
          <w:color w:val="292929"/>
          <w:szCs w:val="22"/>
        </w:rPr>
        <w:t>. Eine optional erhältliche Lithium-</w:t>
      </w:r>
      <w:r w:rsidR="00DD0143">
        <w:rPr>
          <w:rFonts w:ascii="Calibri" w:hAnsi="Calibri" w:cs="Arial"/>
          <w:color w:val="292929"/>
          <w:szCs w:val="22"/>
        </w:rPr>
        <w:t>Ionen</w:t>
      </w:r>
      <w:r w:rsidR="001E50E8">
        <w:rPr>
          <w:rFonts w:ascii="Calibri" w:hAnsi="Calibri" w:cs="Arial"/>
          <w:color w:val="292929"/>
          <w:szCs w:val="22"/>
        </w:rPr>
        <w:t>-</w:t>
      </w:r>
      <w:r w:rsidR="00236078">
        <w:rPr>
          <w:rFonts w:ascii="Calibri" w:hAnsi="Calibri" w:cs="Arial"/>
          <w:color w:val="292929"/>
          <w:szCs w:val="22"/>
        </w:rPr>
        <w:t>Bordb</w:t>
      </w:r>
      <w:r w:rsidR="001E50E8">
        <w:rPr>
          <w:rFonts w:ascii="Calibri" w:hAnsi="Calibri" w:cs="Arial"/>
          <w:color w:val="292929"/>
          <w:szCs w:val="22"/>
        </w:rPr>
        <w:t xml:space="preserve">atterie </w:t>
      </w:r>
      <w:r w:rsidR="001E50E8" w:rsidRPr="0094084B">
        <w:rPr>
          <w:rFonts w:ascii="Calibri" w:hAnsi="Calibri" w:cs="Arial"/>
          <w:color w:val="292929"/>
          <w:szCs w:val="22"/>
        </w:rPr>
        <w:t xml:space="preserve">mit </w:t>
      </w:r>
      <w:r w:rsidR="0094084B" w:rsidRPr="0094084B">
        <w:rPr>
          <w:rFonts w:ascii="Calibri" w:hAnsi="Calibri" w:cs="Arial"/>
          <w:color w:val="292929"/>
          <w:szCs w:val="22"/>
        </w:rPr>
        <w:t>bis zu 168</w:t>
      </w:r>
      <w:r w:rsidR="001E50E8" w:rsidRPr="0094084B">
        <w:rPr>
          <w:rFonts w:ascii="Calibri" w:hAnsi="Calibri" w:cs="Arial"/>
          <w:color w:val="292929"/>
          <w:szCs w:val="22"/>
        </w:rPr>
        <w:t xml:space="preserve"> Ah Kapazität</w:t>
      </w:r>
      <w:r w:rsidR="001E50E8">
        <w:rPr>
          <w:rFonts w:ascii="Calibri" w:hAnsi="Calibri" w:cs="Arial"/>
          <w:color w:val="292929"/>
          <w:szCs w:val="22"/>
        </w:rPr>
        <w:t xml:space="preserve"> ermöglicht </w:t>
      </w:r>
      <w:r w:rsidR="00B90D58">
        <w:rPr>
          <w:rFonts w:ascii="Calibri" w:hAnsi="Calibri" w:cs="Arial"/>
          <w:color w:val="292929"/>
          <w:szCs w:val="22"/>
        </w:rPr>
        <w:t xml:space="preserve">auch für den elektrischen Kompressorkühlschrank </w:t>
      </w:r>
      <w:r w:rsidR="00DA00E1">
        <w:rPr>
          <w:rFonts w:ascii="Calibri" w:hAnsi="Calibri" w:cs="Arial"/>
          <w:color w:val="292929"/>
          <w:szCs w:val="22"/>
        </w:rPr>
        <w:t>einen längeren autonomen Betrieb</w:t>
      </w:r>
      <w:r w:rsidR="00B90D58">
        <w:rPr>
          <w:rFonts w:ascii="Calibri" w:hAnsi="Calibri" w:cs="Arial"/>
          <w:color w:val="292929"/>
          <w:szCs w:val="22"/>
        </w:rPr>
        <w:t>.</w:t>
      </w:r>
      <w:r w:rsidR="00DA00E1">
        <w:rPr>
          <w:rFonts w:ascii="Calibri" w:hAnsi="Calibri" w:cs="Arial"/>
          <w:color w:val="292929"/>
          <w:szCs w:val="22"/>
        </w:rPr>
        <w:t xml:space="preserve"> </w:t>
      </w:r>
    </w:p>
    <w:p w14:paraId="769A0C21" w14:textId="77777777" w:rsidR="001E50E8" w:rsidRDefault="001E50E8" w:rsidP="00541EA1">
      <w:pPr>
        <w:spacing w:after="120" w:line="360" w:lineRule="exact"/>
        <w:ind w:right="-28"/>
        <w:jc w:val="both"/>
        <w:rPr>
          <w:rFonts w:ascii="Calibri" w:hAnsi="Calibri" w:cs="Arial"/>
          <w:b/>
          <w:bCs/>
          <w:color w:val="292929"/>
          <w:szCs w:val="22"/>
        </w:rPr>
      </w:pPr>
    </w:p>
    <w:p w14:paraId="682C2F21" w14:textId="77777777" w:rsidR="00B004B5" w:rsidRDefault="00B004B5">
      <w:pPr>
        <w:rPr>
          <w:rFonts w:ascii="Calibri" w:hAnsi="Calibri" w:cs="Arial"/>
          <w:b/>
          <w:bCs/>
          <w:color w:val="292929"/>
          <w:szCs w:val="22"/>
        </w:rPr>
      </w:pPr>
      <w:r>
        <w:rPr>
          <w:rFonts w:ascii="Calibri" w:hAnsi="Calibri" w:cs="Arial"/>
          <w:b/>
          <w:bCs/>
          <w:color w:val="292929"/>
          <w:szCs w:val="22"/>
        </w:rPr>
        <w:br w:type="page"/>
      </w:r>
    </w:p>
    <w:p w14:paraId="564F7D12" w14:textId="3BC3F8CA" w:rsidR="001E50E8" w:rsidRDefault="00B7034A" w:rsidP="00541EA1">
      <w:pPr>
        <w:spacing w:after="120" w:line="360" w:lineRule="exact"/>
        <w:ind w:right="-28"/>
        <w:jc w:val="both"/>
        <w:rPr>
          <w:rFonts w:ascii="Calibri" w:hAnsi="Calibri" w:cs="Arial"/>
          <w:b/>
          <w:bCs/>
          <w:color w:val="292929"/>
          <w:szCs w:val="22"/>
        </w:rPr>
      </w:pPr>
      <w:r w:rsidRPr="00B7034A">
        <w:rPr>
          <w:rFonts w:ascii="Calibri" w:hAnsi="Calibri" w:cs="Arial"/>
          <w:b/>
          <w:bCs/>
          <w:color w:val="292929"/>
          <w:szCs w:val="22"/>
        </w:rPr>
        <w:lastRenderedPageBreak/>
        <w:t>Komfort-Bad mit innovativer Schwenkwand</w:t>
      </w:r>
    </w:p>
    <w:p w14:paraId="132A976E" w14:textId="0218E55A" w:rsidR="00707B2E" w:rsidRDefault="001E50E8" w:rsidP="00541EA1">
      <w:pPr>
        <w:spacing w:after="120" w:line="360" w:lineRule="exact"/>
        <w:ind w:right="-28"/>
        <w:jc w:val="both"/>
        <w:rPr>
          <w:rFonts w:ascii="Calibri" w:hAnsi="Calibri" w:cs="Arial"/>
          <w:color w:val="292929"/>
          <w:szCs w:val="22"/>
        </w:rPr>
      </w:pPr>
      <w:r>
        <w:rPr>
          <w:rFonts w:ascii="Calibri" w:hAnsi="Calibri" w:cs="Arial"/>
          <w:color w:val="292929"/>
          <w:szCs w:val="22"/>
        </w:rPr>
        <w:t xml:space="preserve">Trotz der bei beiden </w:t>
      </w:r>
      <w:r w:rsidRPr="00DA00E1">
        <w:rPr>
          <w:rFonts w:ascii="Calibri" w:hAnsi="Calibri" w:cs="Arial"/>
          <w:i/>
          <w:iCs/>
          <w:color w:val="292929"/>
          <w:szCs w:val="22"/>
        </w:rPr>
        <w:t>Globebus-Go</w:t>
      </w:r>
      <w:r>
        <w:rPr>
          <w:rFonts w:ascii="Calibri" w:hAnsi="Calibri" w:cs="Arial"/>
          <w:color w:val="292929"/>
          <w:szCs w:val="22"/>
        </w:rPr>
        <w:t>-Modellen sehr kompakten Fahrzeugabmessungen weist d</w:t>
      </w:r>
      <w:r w:rsidR="00E724D6">
        <w:rPr>
          <w:rFonts w:ascii="Calibri" w:hAnsi="Calibri" w:cs="Arial"/>
          <w:color w:val="292929"/>
          <w:szCs w:val="22"/>
        </w:rPr>
        <w:t>as</w:t>
      </w:r>
      <w:r w:rsidR="00F759BD">
        <w:rPr>
          <w:rFonts w:ascii="Calibri" w:hAnsi="Calibri" w:cs="Arial"/>
          <w:color w:val="292929"/>
          <w:szCs w:val="22"/>
        </w:rPr>
        <w:t xml:space="preserve"> Bad</w:t>
      </w:r>
      <w:r w:rsidR="00DA00E1">
        <w:rPr>
          <w:rFonts w:ascii="Calibri" w:hAnsi="Calibri" w:cs="Arial"/>
          <w:color w:val="292929"/>
          <w:szCs w:val="22"/>
        </w:rPr>
        <w:t xml:space="preserve"> dank der</w:t>
      </w:r>
      <w:r w:rsidR="00F759BD">
        <w:rPr>
          <w:rFonts w:ascii="Calibri" w:hAnsi="Calibri" w:cs="Arial"/>
          <w:color w:val="292929"/>
          <w:szCs w:val="22"/>
        </w:rPr>
        <w:t xml:space="preserve"> </w:t>
      </w:r>
      <w:r>
        <w:rPr>
          <w:rFonts w:ascii="Calibri" w:hAnsi="Calibri" w:cs="Arial"/>
          <w:color w:val="292929"/>
          <w:szCs w:val="22"/>
        </w:rPr>
        <w:t>innovative</w:t>
      </w:r>
      <w:r w:rsidR="00DA00E1">
        <w:rPr>
          <w:rFonts w:ascii="Calibri" w:hAnsi="Calibri" w:cs="Arial"/>
          <w:color w:val="292929"/>
          <w:szCs w:val="22"/>
        </w:rPr>
        <w:t>n</w:t>
      </w:r>
      <w:r>
        <w:rPr>
          <w:rFonts w:ascii="Calibri" w:hAnsi="Calibri" w:cs="Arial"/>
          <w:color w:val="292929"/>
          <w:szCs w:val="22"/>
        </w:rPr>
        <w:t xml:space="preserve"> Schwenkwand </w:t>
      </w:r>
      <w:r w:rsidR="00F759BD">
        <w:rPr>
          <w:rFonts w:ascii="Calibri" w:hAnsi="Calibri" w:cs="Arial"/>
          <w:color w:val="292929"/>
          <w:szCs w:val="22"/>
        </w:rPr>
        <w:t>eine komf</w:t>
      </w:r>
      <w:r w:rsidR="00E724D6">
        <w:rPr>
          <w:rFonts w:ascii="Calibri" w:hAnsi="Calibri" w:cs="Arial"/>
          <w:color w:val="292929"/>
          <w:szCs w:val="22"/>
        </w:rPr>
        <w:t>or</w:t>
      </w:r>
      <w:r w:rsidR="00F759BD">
        <w:rPr>
          <w:rFonts w:ascii="Calibri" w:hAnsi="Calibri" w:cs="Arial"/>
          <w:color w:val="292929"/>
          <w:szCs w:val="22"/>
        </w:rPr>
        <w:t>table Größe und Ausstattung mit Waschbecken, Toilette</w:t>
      </w:r>
      <w:r w:rsidR="00E724D6">
        <w:rPr>
          <w:rFonts w:ascii="Calibri" w:hAnsi="Calibri" w:cs="Arial"/>
          <w:color w:val="292929"/>
          <w:szCs w:val="22"/>
        </w:rPr>
        <w:t xml:space="preserve"> und </w:t>
      </w:r>
      <w:r w:rsidR="00F759BD">
        <w:rPr>
          <w:rFonts w:ascii="Calibri" w:hAnsi="Calibri" w:cs="Arial"/>
          <w:color w:val="292929"/>
          <w:szCs w:val="22"/>
        </w:rPr>
        <w:t xml:space="preserve">Dusche </w:t>
      </w:r>
      <w:r w:rsidR="00E724D6">
        <w:rPr>
          <w:rFonts w:ascii="Calibri" w:hAnsi="Calibri" w:cs="Arial"/>
          <w:color w:val="292929"/>
          <w:szCs w:val="22"/>
        </w:rPr>
        <w:t>auf</w:t>
      </w:r>
      <w:r w:rsidR="00B7034A">
        <w:rPr>
          <w:rFonts w:ascii="Calibri" w:hAnsi="Calibri" w:cs="Arial"/>
          <w:color w:val="292929"/>
          <w:szCs w:val="22"/>
        </w:rPr>
        <w:t xml:space="preserve">. </w:t>
      </w:r>
      <w:r w:rsidR="00E724D6">
        <w:rPr>
          <w:rFonts w:ascii="Calibri" w:hAnsi="Calibri" w:cs="Arial"/>
          <w:color w:val="292929"/>
          <w:szCs w:val="22"/>
        </w:rPr>
        <w:t>I</w:t>
      </w:r>
      <w:r w:rsidR="00DA00E1">
        <w:rPr>
          <w:rFonts w:ascii="Calibri" w:hAnsi="Calibri" w:cs="Arial"/>
          <w:color w:val="292929"/>
          <w:szCs w:val="22"/>
        </w:rPr>
        <w:t>n</w:t>
      </w:r>
      <w:r w:rsidR="00E724D6">
        <w:rPr>
          <w:rFonts w:ascii="Calibri" w:hAnsi="Calibri" w:cs="Arial"/>
          <w:color w:val="292929"/>
          <w:szCs w:val="22"/>
        </w:rPr>
        <w:t xml:space="preserve"> </w:t>
      </w:r>
      <w:r w:rsidR="00DA00E1">
        <w:rPr>
          <w:rFonts w:ascii="Calibri" w:hAnsi="Calibri" w:cs="Arial"/>
          <w:color w:val="292929"/>
          <w:szCs w:val="22"/>
        </w:rPr>
        <w:t>der Grundstellung</w:t>
      </w:r>
      <w:r w:rsidR="00E724D6">
        <w:rPr>
          <w:rFonts w:ascii="Calibri" w:hAnsi="Calibri" w:cs="Arial"/>
          <w:color w:val="292929"/>
          <w:szCs w:val="22"/>
        </w:rPr>
        <w:t xml:space="preserve"> schmiegt sich die Schwenkwand</w:t>
      </w:r>
      <w:r w:rsidR="00B7034A">
        <w:rPr>
          <w:rFonts w:ascii="Calibri" w:hAnsi="Calibri" w:cs="Arial"/>
          <w:color w:val="292929"/>
          <w:szCs w:val="22"/>
        </w:rPr>
        <w:t xml:space="preserve"> </w:t>
      </w:r>
      <w:r w:rsidR="00E724D6">
        <w:rPr>
          <w:rFonts w:ascii="Calibri" w:hAnsi="Calibri" w:cs="Arial"/>
          <w:color w:val="292929"/>
          <w:szCs w:val="22"/>
        </w:rPr>
        <w:t>an die Außenwand</w:t>
      </w:r>
      <w:r w:rsidR="00B7034A">
        <w:rPr>
          <w:rFonts w:ascii="Calibri" w:hAnsi="Calibri" w:cs="Arial"/>
          <w:color w:val="292929"/>
          <w:szCs w:val="22"/>
        </w:rPr>
        <w:t xml:space="preserve"> – Waschbecken und Toilette sind frei zugänglich. B</w:t>
      </w:r>
      <w:r w:rsidR="00E724D6">
        <w:rPr>
          <w:rFonts w:ascii="Calibri" w:hAnsi="Calibri" w:cs="Arial"/>
          <w:color w:val="292929"/>
          <w:szCs w:val="22"/>
        </w:rPr>
        <w:t xml:space="preserve">eim </w:t>
      </w:r>
      <w:r w:rsidR="00F61496">
        <w:rPr>
          <w:rFonts w:ascii="Calibri" w:hAnsi="Calibri" w:cs="Arial"/>
          <w:color w:val="292929"/>
          <w:szCs w:val="22"/>
        </w:rPr>
        <w:t>H</w:t>
      </w:r>
      <w:r w:rsidR="00E724D6">
        <w:rPr>
          <w:rFonts w:ascii="Calibri" w:hAnsi="Calibri" w:cs="Arial"/>
          <w:color w:val="292929"/>
          <w:szCs w:val="22"/>
        </w:rPr>
        <w:t xml:space="preserve">erausschwenken </w:t>
      </w:r>
      <w:r w:rsidR="00F61496">
        <w:rPr>
          <w:rFonts w:ascii="Calibri" w:hAnsi="Calibri" w:cs="Arial"/>
          <w:color w:val="292929"/>
          <w:szCs w:val="22"/>
        </w:rPr>
        <w:t>schiebt sich das</w:t>
      </w:r>
      <w:r w:rsidR="00B7034A">
        <w:rPr>
          <w:rFonts w:ascii="Calibri" w:hAnsi="Calibri" w:cs="Arial"/>
          <w:color w:val="292929"/>
          <w:szCs w:val="22"/>
        </w:rPr>
        <w:t xml:space="preserve"> an der Schwenkwand befestigte</w:t>
      </w:r>
      <w:r w:rsidR="00F61496">
        <w:rPr>
          <w:rFonts w:ascii="Calibri" w:hAnsi="Calibri" w:cs="Arial"/>
          <w:color w:val="292929"/>
          <w:szCs w:val="22"/>
        </w:rPr>
        <w:t xml:space="preserve"> Waschbecken über die Toilette, sodass ausreichend Raum für eine </w:t>
      </w:r>
      <w:r w:rsidR="00DA00E1">
        <w:rPr>
          <w:rFonts w:ascii="Calibri" w:hAnsi="Calibri" w:cs="Arial"/>
          <w:color w:val="292929"/>
          <w:szCs w:val="22"/>
        </w:rPr>
        <w:t xml:space="preserve">vollwertige </w:t>
      </w:r>
      <w:r w:rsidR="00F61496">
        <w:rPr>
          <w:rFonts w:ascii="Calibri" w:hAnsi="Calibri" w:cs="Arial"/>
          <w:color w:val="292929"/>
          <w:szCs w:val="22"/>
        </w:rPr>
        <w:t>Dusche mit festen Wänden entsteht.</w:t>
      </w:r>
      <w:r w:rsidR="00E724D6">
        <w:rPr>
          <w:rFonts w:ascii="Calibri" w:hAnsi="Calibri" w:cs="Arial"/>
          <w:color w:val="292929"/>
          <w:szCs w:val="22"/>
        </w:rPr>
        <w:t xml:space="preserve"> </w:t>
      </w:r>
    </w:p>
    <w:p w14:paraId="66C87F15" w14:textId="39BC02AF" w:rsidR="00923715" w:rsidRPr="00B079AD" w:rsidRDefault="00B079AD" w:rsidP="00104AF6">
      <w:pPr>
        <w:spacing w:after="120" w:line="360" w:lineRule="exact"/>
        <w:ind w:right="-28"/>
        <w:jc w:val="both"/>
        <w:rPr>
          <w:rFonts w:ascii="Calibri" w:hAnsi="Calibri" w:cs="Arial"/>
          <w:b/>
          <w:bCs/>
          <w:color w:val="292929"/>
          <w:szCs w:val="22"/>
        </w:rPr>
      </w:pPr>
      <w:r w:rsidRPr="00B079AD">
        <w:rPr>
          <w:rFonts w:ascii="Calibri" w:hAnsi="Calibri" w:cs="Arial"/>
          <w:b/>
          <w:bCs/>
          <w:color w:val="292929"/>
          <w:szCs w:val="22"/>
        </w:rPr>
        <w:t>Zwei Ausstattungsvarianten erleichtern die Auswahl</w:t>
      </w:r>
    </w:p>
    <w:p w14:paraId="28167782" w14:textId="63F215C0" w:rsidR="00104AF6" w:rsidRDefault="00104AF6" w:rsidP="00104AF6">
      <w:pPr>
        <w:spacing w:after="120" w:line="360" w:lineRule="exact"/>
        <w:ind w:right="-28"/>
        <w:jc w:val="both"/>
        <w:rPr>
          <w:rFonts w:ascii="Calibri" w:hAnsi="Calibri" w:cs="Arial"/>
          <w:color w:val="292929"/>
          <w:szCs w:val="22"/>
        </w:rPr>
      </w:pPr>
      <w:r>
        <w:rPr>
          <w:rFonts w:ascii="Calibri" w:hAnsi="Calibri" w:cs="Arial"/>
          <w:color w:val="292929"/>
          <w:szCs w:val="22"/>
        </w:rPr>
        <w:t>In der</w:t>
      </w:r>
      <w:r w:rsidR="008D4904">
        <w:rPr>
          <w:rFonts w:ascii="Calibri" w:hAnsi="Calibri" w:cs="Arial"/>
          <w:color w:val="292929"/>
          <w:szCs w:val="22"/>
        </w:rPr>
        <w:t xml:space="preserve"> </w:t>
      </w:r>
      <w:r w:rsidR="00E557E2">
        <w:rPr>
          <w:rFonts w:ascii="Calibri" w:hAnsi="Calibri" w:cs="Arial"/>
          <w:color w:val="292929"/>
          <w:szCs w:val="22"/>
        </w:rPr>
        <w:t xml:space="preserve">umfangreichen </w:t>
      </w:r>
      <w:r w:rsidR="008D4904">
        <w:rPr>
          <w:rFonts w:ascii="Calibri" w:hAnsi="Calibri" w:cs="Arial"/>
          <w:color w:val="292929"/>
          <w:szCs w:val="22"/>
        </w:rPr>
        <w:t>Grund</w:t>
      </w:r>
      <w:r w:rsidR="0075467B">
        <w:rPr>
          <w:rFonts w:ascii="Calibri" w:hAnsi="Calibri" w:cs="Arial"/>
          <w:color w:val="292929"/>
          <w:szCs w:val="22"/>
        </w:rPr>
        <w:t xml:space="preserve">konfiguration </w:t>
      </w:r>
      <w:r>
        <w:rPr>
          <w:rFonts w:ascii="Calibri" w:hAnsi="Calibri" w:cs="Arial"/>
          <w:color w:val="292929"/>
          <w:szCs w:val="22"/>
        </w:rPr>
        <w:t xml:space="preserve">sind </w:t>
      </w:r>
      <w:r w:rsidR="00B079AD">
        <w:rPr>
          <w:rFonts w:ascii="Calibri" w:hAnsi="Calibri" w:cs="Arial"/>
          <w:color w:val="292929"/>
          <w:szCs w:val="22"/>
        </w:rPr>
        <w:t xml:space="preserve">beispielsweise </w:t>
      </w:r>
      <w:r>
        <w:rPr>
          <w:rFonts w:ascii="Calibri" w:hAnsi="Calibri" w:cs="Arial"/>
          <w:color w:val="292929"/>
          <w:szCs w:val="22"/>
        </w:rPr>
        <w:t xml:space="preserve">die </w:t>
      </w:r>
      <w:r w:rsidRPr="00104AF6">
        <w:rPr>
          <w:rFonts w:ascii="Calibri" w:hAnsi="Calibri" w:cs="Arial"/>
          <w:color w:val="292929"/>
          <w:szCs w:val="22"/>
        </w:rPr>
        <w:t>Fliegengitter-Aufbautüre</w:t>
      </w:r>
      <w:r>
        <w:rPr>
          <w:rFonts w:ascii="Calibri" w:hAnsi="Calibri" w:cs="Arial"/>
          <w:color w:val="292929"/>
          <w:szCs w:val="22"/>
        </w:rPr>
        <w:t xml:space="preserve">, eine </w:t>
      </w:r>
      <w:r w:rsidRPr="00104AF6">
        <w:rPr>
          <w:rFonts w:ascii="Calibri" w:hAnsi="Calibri" w:cs="Arial"/>
          <w:color w:val="292929"/>
          <w:szCs w:val="22"/>
        </w:rPr>
        <w:t>Fahrerhausverdunkelung</w:t>
      </w:r>
      <w:r w:rsidR="009F1F2A">
        <w:rPr>
          <w:rFonts w:ascii="Calibri" w:hAnsi="Calibri" w:cs="Arial"/>
          <w:color w:val="292929"/>
          <w:szCs w:val="22"/>
        </w:rPr>
        <w:t xml:space="preserve"> sowie</w:t>
      </w:r>
      <w:r>
        <w:rPr>
          <w:rFonts w:ascii="Calibri" w:hAnsi="Calibri" w:cs="Arial"/>
          <w:color w:val="292929"/>
          <w:szCs w:val="22"/>
        </w:rPr>
        <w:t xml:space="preserve"> 150 Millimeter starke </w:t>
      </w:r>
      <w:r w:rsidR="00095583">
        <w:rPr>
          <w:rFonts w:ascii="Calibri" w:hAnsi="Calibri" w:cs="Arial"/>
          <w:color w:val="292929"/>
          <w:szCs w:val="22"/>
        </w:rPr>
        <w:t>Kaltschaumm</w:t>
      </w:r>
      <w:r>
        <w:rPr>
          <w:rFonts w:ascii="Calibri" w:hAnsi="Calibri" w:cs="Arial"/>
          <w:color w:val="292929"/>
          <w:szCs w:val="22"/>
        </w:rPr>
        <w:t xml:space="preserve">atratzen auf den Betten enthalten. </w:t>
      </w:r>
      <w:r w:rsidR="00E557E2">
        <w:rPr>
          <w:rFonts w:ascii="Calibri" w:hAnsi="Calibri" w:cs="Arial"/>
          <w:color w:val="292929"/>
          <w:szCs w:val="22"/>
        </w:rPr>
        <w:t>Die Heckgarage verfügt bereits im Standard über eine Anti-Rutsch-Oberfläche am Boden sowie neu</w:t>
      </w:r>
      <w:r w:rsidR="00B079AD">
        <w:rPr>
          <w:rFonts w:ascii="Calibri" w:hAnsi="Calibri" w:cs="Arial"/>
          <w:color w:val="292929"/>
          <w:szCs w:val="22"/>
        </w:rPr>
        <w:t>e,</w:t>
      </w:r>
      <w:r w:rsidR="00E557E2">
        <w:rPr>
          <w:rFonts w:ascii="Calibri" w:hAnsi="Calibri" w:cs="Arial"/>
          <w:color w:val="292929"/>
          <w:szCs w:val="22"/>
        </w:rPr>
        <w:t xml:space="preserve"> leichtgängige Dreh-Spannverschlüsse.</w:t>
      </w:r>
    </w:p>
    <w:p w14:paraId="01A9B1DF" w14:textId="4FF27288" w:rsidR="009F1F2A" w:rsidRDefault="00095583" w:rsidP="00104AF6">
      <w:pPr>
        <w:spacing w:after="120" w:line="360" w:lineRule="exact"/>
        <w:ind w:right="-28"/>
        <w:jc w:val="both"/>
        <w:rPr>
          <w:rFonts w:ascii="Calibri" w:hAnsi="Calibri" w:cs="Arial"/>
          <w:color w:val="292929"/>
          <w:szCs w:val="22"/>
        </w:rPr>
      </w:pPr>
      <w:r>
        <w:rPr>
          <w:rFonts w:ascii="Calibri" w:hAnsi="Calibri" w:cs="Arial"/>
          <w:color w:val="292929"/>
          <w:szCs w:val="22"/>
        </w:rPr>
        <w:t>Das</w:t>
      </w:r>
      <w:r w:rsidR="001C024C">
        <w:rPr>
          <w:rFonts w:ascii="Calibri" w:hAnsi="Calibri" w:cs="Arial"/>
          <w:color w:val="292929"/>
          <w:szCs w:val="22"/>
        </w:rPr>
        <w:t xml:space="preserve"> Comfort-Paket erfüllt die Anforderungen an erhöhten Wohn</w:t>
      </w:r>
      <w:r w:rsidR="00B079AD">
        <w:rPr>
          <w:rFonts w:ascii="Calibri" w:hAnsi="Calibri" w:cs="Arial"/>
          <w:color w:val="292929"/>
          <w:szCs w:val="22"/>
        </w:rPr>
        <w:t>- und Fahr</w:t>
      </w:r>
      <w:r w:rsidR="00F107B4">
        <w:rPr>
          <w:rFonts w:ascii="Calibri" w:hAnsi="Calibri" w:cs="Arial"/>
          <w:color w:val="292929"/>
          <w:szCs w:val="22"/>
        </w:rPr>
        <w:t xml:space="preserve">komfort. Neben zusätzlichen Ausstattungsmerkmalen für das Basisfahrzeug, wie Scheinwerferassistent, Regensensor und Klimaanlage </w:t>
      </w:r>
      <w:r w:rsidR="00466D48">
        <w:rPr>
          <w:rFonts w:ascii="Calibri" w:hAnsi="Calibri" w:cs="Arial"/>
          <w:color w:val="292929"/>
          <w:szCs w:val="22"/>
        </w:rPr>
        <w:t>sieht</w:t>
      </w:r>
      <w:r w:rsidR="00F107B4">
        <w:rPr>
          <w:rFonts w:ascii="Calibri" w:hAnsi="Calibri" w:cs="Arial"/>
          <w:color w:val="292929"/>
          <w:szCs w:val="22"/>
        </w:rPr>
        <w:t xml:space="preserve"> das </w:t>
      </w:r>
      <w:r w:rsidR="00466D48">
        <w:rPr>
          <w:rFonts w:ascii="Calibri" w:hAnsi="Calibri" w:cs="Arial"/>
          <w:color w:val="292929"/>
          <w:szCs w:val="22"/>
        </w:rPr>
        <w:t>Comfort-</w:t>
      </w:r>
      <w:r w:rsidR="00F107B4">
        <w:rPr>
          <w:rFonts w:ascii="Calibri" w:hAnsi="Calibri" w:cs="Arial"/>
          <w:color w:val="292929"/>
          <w:szCs w:val="22"/>
        </w:rPr>
        <w:t>Paket</w:t>
      </w:r>
      <w:r w:rsidR="00BB3712">
        <w:rPr>
          <w:rFonts w:ascii="Calibri" w:hAnsi="Calibri" w:cs="Arial"/>
          <w:color w:val="292929"/>
          <w:szCs w:val="22"/>
        </w:rPr>
        <w:t xml:space="preserve"> unter anderem</w:t>
      </w:r>
      <w:r w:rsidR="00F107B4">
        <w:rPr>
          <w:rFonts w:ascii="Calibri" w:hAnsi="Calibri" w:cs="Arial"/>
          <w:color w:val="292929"/>
          <w:szCs w:val="22"/>
        </w:rPr>
        <w:t xml:space="preserve"> </w:t>
      </w:r>
      <w:r w:rsidR="00B90D58">
        <w:rPr>
          <w:rFonts w:ascii="Calibri" w:hAnsi="Calibri" w:cs="Arial"/>
          <w:color w:val="292929"/>
          <w:szCs w:val="22"/>
        </w:rPr>
        <w:t xml:space="preserve">ein </w:t>
      </w:r>
      <w:r w:rsidR="00466D48" w:rsidRPr="009D7D56">
        <w:rPr>
          <w:rFonts w:ascii="Calibri" w:hAnsi="Calibri" w:cs="Arial"/>
          <w:color w:val="292929"/>
          <w:szCs w:val="22"/>
        </w:rPr>
        <w:t xml:space="preserve">Fenster in </w:t>
      </w:r>
      <w:r w:rsidR="009D7D56" w:rsidRPr="009D7D56">
        <w:rPr>
          <w:rFonts w:ascii="Calibri" w:hAnsi="Calibri" w:cs="Arial"/>
          <w:color w:val="292929"/>
          <w:szCs w:val="22"/>
        </w:rPr>
        <w:t>der Fahrerhaus-</w:t>
      </w:r>
      <w:r w:rsidR="00466D48" w:rsidRPr="009D7D56">
        <w:rPr>
          <w:rFonts w:ascii="Calibri" w:hAnsi="Calibri" w:cs="Arial"/>
          <w:color w:val="292929"/>
          <w:szCs w:val="22"/>
        </w:rPr>
        <w:t>Haube, ein Midi-Hebe-</w:t>
      </w:r>
      <w:proofErr w:type="spellStart"/>
      <w:r w:rsidR="00466D48" w:rsidRPr="009D7D56">
        <w:rPr>
          <w:rFonts w:ascii="Calibri" w:hAnsi="Calibri" w:cs="Arial"/>
          <w:color w:val="292929"/>
          <w:szCs w:val="22"/>
        </w:rPr>
        <w:t>Kippdach</w:t>
      </w:r>
      <w:proofErr w:type="spellEnd"/>
      <w:r w:rsidR="00466D48" w:rsidRPr="009D7D56">
        <w:rPr>
          <w:rFonts w:ascii="Calibri" w:hAnsi="Calibri" w:cs="Arial"/>
          <w:color w:val="292929"/>
          <w:szCs w:val="22"/>
        </w:rPr>
        <w:t xml:space="preserve"> mit 70 Zen</w:t>
      </w:r>
      <w:r w:rsidR="00466D48">
        <w:rPr>
          <w:rFonts w:ascii="Calibri" w:hAnsi="Calibri" w:cs="Arial"/>
          <w:color w:val="292929"/>
          <w:szCs w:val="22"/>
        </w:rPr>
        <w:t xml:space="preserve">timeter Länge über der Sitzgruppe, eine </w:t>
      </w:r>
      <w:proofErr w:type="spellStart"/>
      <w:r w:rsidR="00466D48">
        <w:rPr>
          <w:rFonts w:ascii="Calibri" w:hAnsi="Calibri" w:cs="Arial"/>
          <w:color w:val="292929"/>
          <w:szCs w:val="22"/>
        </w:rPr>
        <w:t>Plissée</w:t>
      </w:r>
      <w:proofErr w:type="spellEnd"/>
      <w:r w:rsidR="00466D48">
        <w:rPr>
          <w:rFonts w:ascii="Calibri" w:hAnsi="Calibri" w:cs="Arial"/>
          <w:color w:val="292929"/>
          <w:szCs w:val="22"/>
        </w:rPr>
        <w:t>-</w:t>
      </w:r>
      <w:r w:rsidR="00BB3712">
        <w:rPr>
          <w:rFonts w:ascii="Calibri" w:hAnsi="Calibri" w:cs="Arial"/>
          <w:color w:val="292929"/>
          <w:szCs w:val="22"/>
        </w:rPr>
        <w:t>V</w:t>
      </w:r>
      <w:r w:rsidR="00466D48">
        <w:rPr>
          <w:rFonts w:ascii="Calibri" w:hAnsi="Calibri" w:cs="Arial"/>
          <w:color w:val="292929"/>
          <w:szCs w:val="22"/>
        </w:rPr>
        <w:t>erdunkelung im Fahrerhaus</w:t>
      </w:r>
      <w:r w:rsidR="00BB3712">
        <w:rPr>
          <w:rFonts w:ascii="Calibri" w:hAnsi="Calibri" w:cs="Arial"/>
          <w:color w:val="292929"/>
          <w:szCs w:val="22"/>
        </w:rPr>
        <w:t xml:space="preserve"> </w:t>
      </w:r>
      <w:r w:rsidR="00F8444E">
        <w:rPr>
          <w:rFonts w:ascii="Calibri" w:hAnsi="Calibri" w:cs="Arial"/>
          <w:color w:val="292929"/>
          <w:szCs w:val="22"/>
        </w:rPr>
        <w:t xml:space="preserve">sowie </w:t>
      </w:r>
      <w:r w:rsidR="00BB3712">
        <w:rPr>
          <w:rFonts w:ascii="Calibri" w:hAnsi="Calibri" w:cs="Arial"/>
          <w:color w:val="292929"/>
          <w:szCs w:val="22"/>
        </w:rPr>
        <w:t>die Umbaumöglichkeit der Einzelbetten zum Doppelbett</w:t>
      </w:r>
      <w:r w:rsidR="00B079AD" w:rsidRPr="00B079AD">
        <w:rPr>
          <w:rFonts w:ascii="Calibri" w:hAnsi="Calibri" w:cs="Arial"/>
          <w:color w:val="292929"/>
          <w:szCs w:val="22"/>
        </w:rPr>
        <w:t xml:space="preserve"> </w:t>
      </w:r>
      <w:r w:rsidR="00B079AD">
        <w:rPr>
          <w:rFonts w:ascii="Calibri" w:hAnsi="Calibri" w:cs="Arial"/>
          <w:color w:val="292929"/>
          <w:szCs w:val="22"/>
        </w:rPr>
        <w:t>vor</w:t>
      </w:r>
      <w:r w:rsidR="00BB3712">
        <w:rPr>
          <w:rFonts w:ascii="Calibri" w:hAnsi="Calibri" w:cs="Arial"/>
          <w:color w:val="292929"/>
          <w:szCs w:val="22"/>
        </w:rPr>
        <w:t>.</w:t>
      </w:r>
      <w:r w:rsidR="00466D48">
        <w:rPr>
          <w:rFonts w:ascii="Calibri" w:hAnsi="Calibri" w:cs="Arial"/>
          <w:color w:val="292929"/>
          <w:szCs w:val="22"/>
        </w:rPr>
        <w:t xml:space="preserve"> </w:t>
      </w:r>
      <w:r w:rsidR="00380B46">
        <w:rPr>
          <w:rFonts w:ascii="Calibri" w:hAnsi="Calibri" w:cs="Arial"/>
          <w:color w:val="292929"/>
          <w:szCs w:val="22"/>
        </w:rPr>
        <w:t xml:space="preserve">Gegenüber den Einzelpreisen aller </w:t>
      </w:r>
      <w:r w:rsidR="00FB4C6D">
        <w:rPr>
          <w:rFonts w:ascii="Calibri" w:hAnsi="Calibri" w:cs="Arial"/>
          <w:color w:val="292929"/>
          <w:szCs w:val="22"/>
        </w:rPr>
        <w:t>Ausstattungsoptionen</w:t>
      </w:r>
      <w:r w:rsidR="00380B46">
        <w:rPr>
          <w:rFonts w:ascii="Calibri" w:hAnsi="Calibri" w:cs="Arial"/>
          <w:color w:val="292929"/>
          <w:szCs w:val="22"/>
        </w:rPr>
        <w:t xml:space="preserve"> bietet das Paket eine enorme Ersparnis von </w:t>
      </w:r>
      <w:r w:rsidR="00380B46" w:rsidRPr="00DD2B34">
        <w:rPr>
          <w:rFonts w:ascii="Calibri" w:hAnsi="Calibri" w:cs="Arial"/>
          <w:color w:val="292929"/>
          <w:szCs w:val="22"/>
        </w:rPr>
        <w:t>mind</w:t>
      </w:r>
      <w:r w:rsidR="00FB4C6D" w:rsidRPr="00DD2B34">
        <w:rPr>
          <w:rFonts w:ascii="Calibri" w:hAnsi="Calibri" w:cs="Arial"/>
          <w:color w:val="292929"/>
          <w:szCs w:val="22"/>
        </w:rPr>
        <w:t>estens</w:t>
      </w:r>
      <w:r w:rsidR="00380B46" w:rsidRPr="00DD2B34">
        <w:rPr>
          <w:rFonts w:ascii="Calibri" w:hAnsi="Calibri" w:cs="Arial"/>
          <w:color w:val="292929"/>
          <w:szCs w:val="22"/>
        </w:rPr>
        <w:t xml:space="preserve"> </w:t>
      </w:r>
      <w:r w:rsidR="00DD2B34">
        <w:rPr>
          <w:rFonts w:ascii="Calibri" w:hAnsi="Calibri" w:cs="Arial"/>
          <w:color w:val="292929"/>
          <w:szCs w:val="22"/>
        </w:rPr>
        <w:t>3.639</w:t>
      </w:r>
      <w:r w:rsidR="00380B46" w:rsidRPr="00DD2B34">
        <w:rPr>
          <w:rFonts w:ascii="Calibri" w:hAnsi="Calibri" w:cs="Arial"/>
          <w:color w:val="292929"/>
          <w:szCs w:val="22"/>
        </w:rPr>
        <w:t xml:space="preserve"> Euro</w:t>
      </w:r>
      <w:r w:rsidR="00380B46">
        <w:rPr>
          <w:rFonts w:ascii="Calibri" w:hAnsi="Calibri" w:cs="Arial"/>
          <w:color w:val="292929"/>
          <w:szCs w:val="22"/>
        </w:rPr>
        <w:t>.</w:t>
      </w:r>
    </w:p>
    <w:p w14:paraId="579FC0B7" w14:textId="0D9FF70F" w:rsidR="00FA2659" w:rsidRDefault="00B079AD" w:rsidP="00A74C68">
      <w:pPr>
        <w:spacing w:after="120" w:line="360" w:lineRule="exact"/>
        <w:ind w:right="-28"/>
        <w:jc w:val="both"/>
        <w:rPr>
          <w:rFonts w:ascii="Calibri" w:hAnsi="Calibri" w:cs="Arial"/>
          <w:color w:val="292929"/>
          <w:szCs w:val="22"/>
        </w:rPr>
      </w:pPr>
      <w:r>
        <w:rPr>
          <w:rFonts w:ascii="Calibri" w:hAnsi="Calibri" w:cs="Arial"/>
          <w:color w:val="292929"/>
          <w:szCs w:val="22"/>
        </w:rPr>
        <w:t>Für</w:t>
      </w:r>
      <w:r w:rsidR="009F1F2A">
        <w:rPr>
          <w:rFonts w:ascii="Calibri" w:hAnsi="Calibri" w:cs="Arial"/>
          <w:color w:val="292929"/>
          <w:szCs w:val="22"/>
        </w:rPr>
        <w:t xml:space="preserve"> beide Versionen </w:t>
      </w:r>
      <w:r>
        <w:rPr>
          <w:rFonts w:ascii="Calibri" w:hAnsi="Calibri" w:cs="Arial"/>
          <w:color w:val="292929"/>
          <w:szCs w:val="22"/>
        </w:rPr>
        <w:t xml:space="preserve">ist zusätzlich ein Assistenz-Paket </w:t>
      </w:r>
      <w:r w:rsidRPr="00D460D4">
        <w:rPr>
          <w:rFonts w:ascii="Calibri" w:hAnsi="Calibri" w:cs="Arial"/>
          <w:color w:val="292929"/>
          <w:szCs w:val="22"/>
        </w:rPr>
        <w:t xml:space="preserve">mit </w:t>
      </w:r>
      <w:r w:rsidRPr="00BC0562">
        <w:rPr>
          <w:rFonts w:ascii="Calibri" w:hAnsi="Calibri" w:cs="Arial"/>
          <w:color w:val="292929"/>
          <w:szCs w:val="22"/>
        </w:rPr>
        <w:t>weiter</w:t>
      </w:r>
      <w:r w:rsidR="00830769" w:rsidRPr="00BC0562">
        <w:rPr>
          <w:rFonts w:ascii="Calibri" w:hAnsi="Calibri" w:cs="Arial"/>
          <w:color w:val="292929"/>
          <w:szCs w:val="22"/>
        </w:rPr>
        <w:t>e</w:t>
      </w:r>
      <w:r w:rsidRPr="00BC0562">
        <w:rPr>
          <w:rFonts w:ascii="Calibri" w:hAnsi="Calibri" w:cs="Arial"/>
          <w:color w:val="292929"/>
          <w:szCs w:val="22"/>
        </w:rPr>
        <w:t xml:space="preserve">n </w:t>
      </w:r>
      <w:r w:rsidR="007345F8" w:rsidRPr="00BC0562">
        <w:rPr>
          <w:rFonts w:ascii="Calibri" w:hAnsi="Calibri" w:cs="Arial"/>
          <w:color w:val="292929"/>
          <w:szCs w:val="22"/>
        </w:rPr>
        <w:t>Sicherheitsass</w:t>
      </w:r>
      <w:r w:rsidR="00A7148E" w:rsidRPr="00BC0562">
        <w:rPr>
          <w:rFonts w:ascii="Calibri" w:hAnsi="Calibri" w:cs="Arial"/>
          <w:color w:val="292929"/>
          <w:szCs w:val="22"/>
        </w:rPr>
        <w:t>is</w:t>
      </w:r>
      <w:r w:rsidR="007345F8" w:rsidRPr="00BC0562">
        <w:rPr>
          <w:rFonts w:ascii="Calibri" w:hAnsi="Calibri" w:cs="Arial"/>
          <w:color w:val="292929"/>
          <w:szCs w:val="22"/>
        </w:rPr>
        <w:t xml:space="preserve">tenten </w:t>
      </w:r>
      <w:r w:rsidR="00344A15" w:rsidRPr="00BC0562">
        <w:rPr>
          <w:rFonts w:ascii="Calibri" w:hAnsi="Calibri" w:cs="Arial"/>
          <w:color w:val="292929"/>
          <w:szCs w:val="22"/>
        </w:rPr>
        <w:t xml:space="preserve">erhältlich </w:t>
      </w:r>
      <w:r w:rsidR="00830769" w:rsidRPr="00BC0562">
        <w:rPr>
          <w:rFonts w:ascii="Calibri" w:hAnsi="Calibri" w:cs="Arial"/>
          <w:color w:val="292929"/>
          <w:szCs w:val="22"/>
        </w:rPr>
        <w:t xml:space="preserve">sowie </w:t>
      </w:r>
      <w:r w:rsidR="00344A15" w:rsidRPr="00BC0562">
        <w:rPr>
          <w:rFonts w:ascii="Calibri" w:hAnsi="Calibri" w:cs="Arial"/>
          <w:color w:val="292929"/>
          <w:szCs w:val="22"/>
        </w:rPr>
        <w:t xml:space="preserve">das </w:t>
      </w:r>
      <w:r w:rsidR="00830769" w:rsidRPr="00BC0562">
        <w:rPr>
          <w:rFonts w:ascii="Calibri" w:hAnsi="Calibri" w:cs="Arial"/>
          <w:color w:val="292929"/>
          <w:szCs w:val="22"/>
        </w:rPr>
        <w:t xml:space="preserve">Paket </w:t>
      </w:r>
      <w:proofErr w:type="spellStart"/>
      <w:r w:rsidR="00830769" w:rsidRPr="00BC0562">
        <w:rPr>
          <w:rFonts w:ascii="Calibri" w:hAnsi="Calibri" w:cs="Arial"/>
          <w:color w:val="292929"/>
          <w:szCs w:val="22"/>
        </w:rPr>
        <w:t>One</w:t>
      </w:r>
      <w:proofErr w:type="spellEnd"/>
      <w:r w:rsidR="00344A15" w:rsidRPr="00BC0562">
        <w:rPr>
          <w:rFonts w:ascii="Calibri" w:hAnsi="Calibri" w:cs="Arial"/>
          <w:color w:val="292929"/>
          <w:szCs w:val="22"/>
        </w:rPr>
        <w:t>, das die</w:t>
      </w:r>
      <w:r w:rsidR="00830769" w:rsidRPr="00BC0562">
        <w:rPr>
          <w:rFonts w:ascii="Calibri" w:hAnsi="Calibri" w:cs="Arial"/>
          <w:color w:val="292929"/>
          <w:szCs w:val="22"/>
        </w:rPr>
        <w:t xml:space="preserve"> Ab-Werk-A</w:t>
      </w:r>
      <w:r w:rsidR="007345F8" w:rsidRPr="00BC0562">
        <w:rPr>
          <w:rFonts w:ascii="Calibri" w:hAnsi="Calibri" w:cs="Arial"/>
          <w:color w:val="292929"/>
          <w:szCs w:val="22"/>
        </w:rPr>
        <w:t>u</w:t>
      </w:r>
      <w:r w:rsidR="00830769" w:rsidRPr="00BC0562">
        <w:rPr>
          <w:rFonts w:ascii="Calibri" w:hAnsi="Calibri" w:cs="Arial"/>
          <w:color w:val="292929"/>
          <w:szCs w:val="22"/>
        </w:rPr>
        <w:t>srüstung mit</w:t>
      </w:r>
      <w:r w:rsidR="009F1F2A" w:rsidRPr="00BC0562">
        <w:rPr>
          <w:rFonts w:ascii="Calibri" w:hAnsi="Calibri" w:cs="Arial"/>
          <w:color w:val="292929"/>
          <w:szCs w:val="22"/>
        </w:rPr>
        <w:t xml:space="preserve"> Kassettenmarkise</w:t>
      </w:r>
      <w:r w:rsidR="00830769" w:rsidRPr="00BC0562">
        <w:rPr>
          <w:rFonts w:ascii="Calibri" w:hAnsi="Calibri" w:cs="Arial"/>
          <w:color w:val="292929"/>
          <w:szCs w:val="22"/>
        </w:rPr>
        <w:t xml:space="preserve">, </w:t>
      </w:r>
      <w:r w:rsidR="009F1F2A" w:rsidRPr="00BC0562">
        <w:rPr>
          <w:rFonts w:ascii="Calibri" w:hAnsi="Calibri" w:cs="Arial"/>
          <w:color w:val="292929"/>
          <w:szCs w:val="22"/>
        </w:rPr>
        <w:t>Rückfahrkamera, Flachbildschirm und automatische</w:t>
      </w:r>
      <w:r w:rsidR="00830769" w:rsidRPr="00BC0562">
        <w:rPr>
          <w:rFonts w:ascii="Calibri" w:hAnsi="Calibri" w:cs="Arial"/>
          <w:color w:val="292929"/>
          <w:szCs w:val="22"/>
        </w:rPr>
        <w:t>r</w:t>
      </w:r>
      <w:r w:rsidR="009F1F2A" w:rsidRPr="00BC0562">
        <w:rPr>
          <w:rFonts w:ascii="Calibri" w:hAnsi="Calibri" w:cs="Arial"/>
          <w:color w:val="292929"/>
          <w:szCs w:val="22"/>
        </w:rPr>
        <w:t xml:space="preserve"> Satelliten-Anlage</w:t>
      </w:r>
      <w:r w:rsidR="00344A15" w:rsidRPr="00BC0562">
        <w:rPr>
          <w:rFonts w:ascii="Calibri" w:hAnsi="Calibri" w:cs="Arial"/>
          <w:color w:val="292929"/>
          <w:szCs w:val="22"/>
        </w:rPr>
        <w:t xml:space="preserve"> vorsieht</w:t>
      </w:r>
      <w:r w:rsidR="00830769" w:rsidRPr="00BC0562">
        <w:rPr>
          <w:rFonts w:ascii="Calibri" w:hAnsi="Calibri" w:cs="Arial"/>
          <w:color w:val="292929"/>
          <w:szCs w:val="22"/>
        </w:rPr>
        <w:t xml:space="preserve">. </w:t>
      </w:r>
      <w:r w:rsidR="007345F8" w:rsidRPr="00BC0562">
        <w:rPr>
          <w:rFonts w:ascii="Calibri" w:hAnsi="Calibri" w:cs="Arial"/>
          <w:color w:val="292929"/>
        </w:rPr>
        <w:t xml:space="preserve">Mit dem optionalen Winterkomfort-Paket </w:t>
      </w:r>
      <w:r w:rsidR="00D460D4">
        <w:rPr>
          <w:rFonts w:ascii="Calibri" w:hAnsi="Calibri" w:cs="Arial"/>
          <w:color w:val="292929"/>
        </w:rPr>
        <w:t xml:space="preserve">wird der </w:t>
      </w:r>
      <w:r w:rsidR="00DA00E1" w:rsidRPr="00DA00E1">
        <w:rPr>
          <w:rFonts w:ascii="Calibri" w:hAnsi="Calibri" w:cs="Arial"/>
          <w:i/>
          <w:color w:val="292929"/>
        </w:rPr>
        <w:t>Globebus Go</w:t>
      </w:r>
      <w:r w:rsidR="00D460D4">
        <w:rPr>
          <w:rFonts w:ascii="Calibri" w:hAnsi="Calibri" w:cs="Arial"/>
          <w:color w:val="292929"/>
        </w:rPr>
        <w:t xml:space="preserve"> zum Winterspezialisten und bietet auch bei eisigen Temperaturen besten Wohnkomfort ohne Gefahr des Einfrierens der Wasseranlage</w:t>
      </w:r>
      <w:r w:rsidR="007345F8" w:rsidRPr="00BC0562">
        <w:rPr>
          <w:rFonts w:ascii="Calibri" w:hAnsi="Calibri" w:cs="Arial"/>
          <w:color w:val="292929"/>
        </w:rPr>
        <w:t>.</w:t>
      </w:r>
      <w:r w:rsidR="007345F8" w:rsidRPr="49C363ED">
        <w:rPr>
          <w:rFonts w:ascii="Calibri" w:hAnsi="Calibri" w:cs="Arial"/>
          <w:color w:val="292929"/>
        </w:rPr>
        <w:t xml:space="preserve"> </w:t>
      </w:r>
      <w:r w:rsidR="00A74C68">
        <w:rPr>
          <w:rFonts w:ascii="Calibri" w:hAnsi="Calibri" w:cs="Arial"/>
          <w:color w:val="292929"/>
          <w:szCs w:val="22"/>
        </w:rPr>
        <w:t xml:space="preserve">Daneben bieten Sonderausstattungen, wie etwa </w:t>
      </w:r>
      <w:r w:rsidR="00A74C68" w:rsidRPr="007345F8">
        <w:rPr>
          <w:rFonts w:ascii="Calibri" w:hAnsi="Calibri" w:cs="Arial"/>
          <w:color w:val="292929"/>
          <w:szCs w:val="22"/>
        </w:rPr>
        <w:t>ein stärker</w:t>
      </w:r>
      <w:r w:rsidR="007345F8" w:rsidRPr="007345F8">
        <w:rPr>
          <w:rFonts w:ascii="Calibri" w:hAnsi="Calibri" w:cs="Arial"/>
          <w:color w:val="292929"/>
          <w:szCs w:val="22"/>
        </w:rPr>
        <w:t>er</w:t>
      </w:r>
      <w:r w:rsidR="00A74C68">
        <w:rPr>
          <w:rFonts w:ascii="Calibri" w:hAnsi="Calibri" w:cs="Arial"/>
          <w:color w:val="292929"/>
          <w:szCs w:val="22"/>
        </w:rPr>
        <w:t xml:space="preserve"> Motor mit 11</w:t>
      </w:r>
      <w:r w:rsidR="00095583">
        <w:rPr>
          <w:rFonts w:ascii="Calibri" w:hAnsi="Calibri" w:cs="Arial"/>
          <w:color w:val="292929"/>
          <w:szCs w:val="22"/>
        </w:rPr>
        <w:t>4</w:t>
      </w:r>
      <w:r w:rsidR="00A74C68">
        <w:rPr>
          <w:rFonts w:ascii="Calibri" w:hAnsi="Calibri" w:cs="Arial"/>
          <w:color w:val="292929"/>
          <w:szCs w:val="22"/>
        </w:rPr>
        <w:t xml:space="preserve"> kW (1</w:t>
      </w:r>
      <w:r w:rsidR="00095583">
        <w:rPr>
          <w:rFonts w:ascii="Calibri" w:hAnsi="Calibri" w:cs="Arial"/>
          <w:color w:val="292929"/>
          <w:szCs w:val="22"/>
        </w:rPr>
        <w:t>55</w:t>
      </w:r>
      <w:r w:rsidR="00A74C68">
        <w:rPr>
          <w:rFonts w:ascii="Calibri" w:hAnsi="Calibri" w:cs="Arial"/>
          <w:color w:val="292929"/>
          <w:szCs w:val="22"/>
        </w:rPr>
        <w:t xml:space="preserve"> PS), Automatik- </w:t>
      </w:r>
      <w:r w:rsidR="00A74C68">
        <w:rPr>
          <w:rFonts w:ascii="Calibri" w:hAnsi="Calibri" w:cs="Arial"/>
          <w:color w:val="292929"/>
          <w:szCs w:val="22"/>
        </w:rPr>
        <w:lastRenderedPageBreak/>
        <w:t>statt Schaltgetriebe, Anhängekupplung, elektrische Fußboden</w:t>
      </w:r>
      <w:r w:rsidR="0094084B">
        <w:rPr>
          <w:rFonts w:ascii="Calibri" w:hAnsi="Calibri" w:cs="Arial"/>
          <w:color w:val="292929"/>
          <w:szCs w:val="22"/>
        </w:rPr>
        <w:t>erwärmung</w:t>
      </w:r>
      <w:r w:rsidR="006A651C">
        <w:rPr>
          <w:rFonts w:ascii="Calibri" w:hAnsi="Calibri" w:cs="Arial"/>
          <w:color w:val="292929"/>
          <w:szCs w:val="22"/>
        </w:rPr>
        <w:t xml:space="preserve"> oder</w:t>
      </w:r>
      <w:r w:rsidR="00A74C68">
        <w:rPr>
          <w:rFonts w:ascii="Calibri" w:hAnsi="Calibri" w:cs="Arial"/>
          <w:color w:val="292929"/>
          <w:szCs w:val="22"/>
        </w:rPr>
        <w:t xml:space="preserve"> </w:t>
      </w:r>
      <w:r w:rsidR="00F849B5">
        <w:rPr>
          <w:rFonts w:ascii="Calibri" w:hAnsi="Calibri" w:cs="Arial"/>
          <w:color w:val="292929"/>
          <w:szCs w:val="22"/>
        </w:rPr>
        <w:t xml:space="preserve">eine größere </w:t>
      </w:r>
      <w:r w:rsidR="00F849B5" w:rsidRPr="00F849B5">
        <w:rPr>
          <w:rFonts w:ascii="Calibri" w:hAnsi="Calibri" w:cs="Arial"/>
          <w:color w:val="292929"/>
          <w:szCs w:val="22"/>
        </w:rPr>
        <w:t xml:space="preserve">Lithium-Ionen-Batterie mit </w:t>
      </w:r>
      <w:r w:rsidR="0094084B">
        <w:rPr>
          <w:rFonts w:ascii="Calibri" w:hAnsi="Calibri" w:cs="Arial"/>
          <w:color w:val="292929"/>
          <w:szCs w:val="22"/>
        </w:rPr>
        <w:t>bis zu 168</w:t>
      </w:r>
      <w:r w:rsidR="00F849B5" w:rsidRPr="00F849B5">
        <w:rPr>
          <w:rFonts w:ascii="Calibri" w:hAnsi="Calibri" w:cs="Arial"/>
          <w:color w:val="292929"/>
          <w:szCs w:val="22"/>
        </w:rPr>
        <w:t xml:space="preserve"> Ah</w:t>
      </w:r>
      <w:r w:rsidR="00A74C68">
        <w:rPr>
          <w:rFonts w:ascii="Calibri" w:hAnsi="Calibri" w:cs="Arial"/>
          <w:color w:val="292929"/>
          <w:szCs w:val="22"/>
        </w:rPr>
        <w:t xml:space="preserve"> </w:t>
      </w:r>
      <w:r w:rsidR="00095583">
        <w:rPr>
          <w:rFonts w:ascii="Calibri" w:hAnsi="Calibri" w:cs="Arial"/>
          <w:color w:val="292929"/>
          <w:szCs w:val="22"/>
        </w:rPr>
        <w:t>viele</w:t>
      </w:r>
      <w:r w:rsidR="00A74C68">
        <w:rPr>
          <w:rFonts w:ascii="Calibri" w:hAnsi="Calibri" w:cs="Arial"/>
          <w:color w:val="292929"/>
          <w:szCs w:val="22"/>
        </w:rPr>
        <w:t xml:space="preserve"> Individualisierungsmöglichkeiten – bei nach wie vor </w:t>
      </w:r>
      <w:r w:rsidR="00830769">
        <w:rPr>
          <w:rFonts w:ascii="Calibri" w:hAnsi="Calibri" w:cs="Arial"/>
          <w:color w:val="292929"/>
          <w:szCs w:val="22"/>
        </w:rPr>
        <w:t>exzellente</w:t>
      </w:r>
      <w:r w:rsidR="00A74C68">
        <w:rPr>
          <w:rFonts w:ascii="Calibri" w:hAnsi="Calibri" w:cs="Arial"/>
          <w:color w:val="292929"/>
          <w:szCs w:val="22"/>
        </w:rPr>
        <w:t>m</w:t>
      </w:r>
      <w:r w:rsidR="00830769">
        <w:rPr>
          <w:rFonts w:ascii="Calibri" w:hAnsi="Calibri" w:cs="Arial"/>
          <w:color w:val="292929"/>
          <w:szCs w:val="22"/>
        </w:rPr>
        <w:t xml:space="preserve"> Preis-Leistungsverhältnis</w:t>
      </w:r>
      <w:r w:rsidR="00A74C68">
        <w:rPr>
          <w:rFonts w:ascii="Calibri" w:hAnsi="Calibri" w:cs="Arial"/>
          <w:color w:val="292929"/>
          <w:szCs w:val="22"/>
        </w:rPr>
        <w:t>.</w:t>
      </w:r>
    </w:p>
    <w:p w14:paraId="23A37D1C" w14:textId="70680391" w:rsidR="00F80904" w:rsidRDefault="007A09FF" w:rsidP="00A74C68">
      <w:pPr>
        <w:spacing w:after="120" w:line="360" w:lineRule="exact"/>
        <w:ind w:right="-28"/>
        <w:jc w:val="both"/>
        <w:rPr>
          <w:rFonts w:ascii="Calibri" w:hAnsi="Calibri" w:cs="Arial"/>
          <w:color w:val="292929"/>
          <w:szCs w:val="22"/>
        </w:rPr>
      </w:pPr>
      <w:r w:rsidRPr="00365556">
        <w:rPr>
          <w:rFonts w:ascii="Calibri" w:hAnsi="Calibri" w:cs="Arial"/>
          <w:color w:val="292929"/>
          <w:szCs w:val="22"/>
        </w:rPr>
        <w:t>Der</w:t>
      </w:r>
      <w:r w:rsidR="00F80904" w:rsidRPr="00365556">
        <w:rPr>
          <w:rFonts w:ascii="Calibri" w:hAnsi="Calibri" w:cs="Arial"/>
          <w:color w:val="292929"/>
          <w:szCs w:val="22"/>
        </w:rPr>
        <w:t xml:space="preserve"> </w:t>
      </w:r>
      <w:r w:rsidR="00DA00E1" w:rsidRPr="00DA00E1">
        <w:rPr>
          <w:rFonts w:ascii="Calibri" w:hAnsi="Calibri" w:cs="Arial"/>
          <w:i/>
          <w:color w:val="292929"/>
          <w:szCs w:val="22"/>
        </w:rPr>
        <w:t>Globebus Go</w:t>
      </w:r>
      <w:r w:rsidR="00F80904" w:rsidRPr="00365556">
        <w:rPr>
          <w:rFonts w:ascii="Calibri" w:hAnsi="Calibri" w:cs="Arial"/>
          <w:color w:val="292929"/>
          <w:szCs w:val="22"/>
        </w:rPr>
        <w:t xml:space="preserve"> </w:t>
      </w:r>
      <w:r w:rsidRPr="00365556">
        <w:rPr>
          <w:rFonts w:ascii="Calibri" w:hAnsi="Calibri" w:cs="Arial"/>
          <w:color w:val="292929"/>
          <w:szCs w:val="22"/>
        </w:rPr>
        <w:t xml:space="preserve">T 15 ist bereits </w:t>
      </w:r>
      <w:r w:rsidRPr="00C84F14">
        <w:rPr>
          <w:rFonts w:ascii="Calibri" w:hAnsi="Calibri" w:cs="Arial"/>
          <w:color w:val="292929"/>
          <w:szCs w:val="22"/>
        </w:rPr>
        <w:t xml:space="preserve">ab </w:t>
      </w:r>
      <w:r w:rsidR="00DD2B34">
        <w:rPr>
          <w:rFonts w:ascii="Calibri" w:hAnsi="Calibri" w:cs="Arial"/>
          <w:color w:val="292929"/>
          <w:szCs w:val="22"/>
        </w:rPr>
        <w:t>56</w:t>
      </w:r>
      <w:r w:rsidR="00C84F14" w:rsidRPr="00C84F14">
        <w:rPr>
          <w:rFonts w:ascii="Calibri" w:hAnsi="Calibri" w:cs="Arial"/>
          <w:color w:val="292929"/>
          <w:szCs w:val="22"/>
        </w:rPr>
        <w:t>.999</w:t>
      </w:r>
      <w:r w:rsidR="00F80904" w:rsidRPr="00C84F14">
        <w:rPr>
          <w:rFonts w:ascii="Calibri" w:hAnsi="Calibri" w:cs="Arial"/>
          <w:color w:val="292929"/>
          <w:szCs w:val="22"/>
        </w:rPr>
        <w:t xml:space="preserve"> Euro </w:t>
      </w:r>
      <w:r w:rsidRPr="00C84F14">
        <w:rPr>
          <w:rFonts w:ascii="Calibri" w:hAnsi="Calibri" w:cs="Arial"/>
          <w:color w:val="292929"/>
          <w:szCs w:val="22"/>
        </w:rPr>
        <w:t>erhältlich</w:t>
      </w:r>
      <w:r w:rsidR="00F80904" w:rsidRPr="00C84F14">
        <w:rPr>
          <w:rFonts w:ascii="Calibri" w:hAnsi="Calibri" w:cs="Arial"/>
          <w:color w:val="292929"/>
          <w:szCs w:val="22"/>
        </w:rPr>
        <w:t xml:space="preserve">. Der T </w:t>
      </w:r>
      <w:r w:rsidR="00F849B5" w:rsidRPr="00C84F14">
        <w:rPr>
          <w:rFonts w:ascii="Calibri" w:hAnsi="Calibri" w:cs="Arial"/>
          <w:color w:val="292929"/>
          <w:szCs w:val="22"/>
        </w:rPr>
        <w:t xml:space="preserve">45 </w:t>
      </w:r>
      <w:r w:rsidR="00F80904" w:rsidRPr="00C84F14">
        <w:rPr>
          <w:rFonts w:ascii="Calibri" w:hAnsi="Calibri" w:cs="Arial"/>
          <w:color w:val="292929"/>
          <w:szCs w:val="22"/>
        </w:rPr>
        <w:t xml:space="preserve">kostet </w:t>
      </w:r>
      <w:r w:rsidR="00DD2B34">
        <w:rPr>
          <w:rFonts w:ascii="Calibri" w:hAnsi="Calibri" w:cs="Arial"/>
          <w:color w:val="292929"/>
          <w:szCs w:val="22"/>
        </w:rPr>
        <w:t>58</w:t>
      </w:r>
      <w:r w:rsidR="00C84F14">
        <w:rPr>
          <w:rFonts w:ascii="Calibri" w:hAnsi="Calibri" w:cs="Arial"/>
          <w:color w:val="292929"/>
          <w:szCs w:val="22"/>
        </w:rPr>
        <w:t>.499</w:t>
      </w:r>
      <w:r w:rsidR="00F80904" w:rsidRPr="00365556">
        <w:rPr>
          <w:rFonts w:ascii="Calibri" w:hAnsi="Calibri" w:cs="Arial"/>
          <w:color w:val="292929"/>
          <w:szCs w:val="22"/>
        </w:rPr>
        <w:t xml:space="preserve"> Euro. Die Fahrzeuge werden ab </w:t>
      </w:r>
      <w:r w:rsidR="00095583">
        <w:rPr>
          <w:rFonts w:ascii="Calibri" w:hAnsi="Calibri" w:cs="Arial"/>
          <w:color w:val="292929"/>
          <w:szCs w:val="22"/>
        </w:rPr>
        <w:t>Sommer</w:t>
      </w:r>
      <w:r w:rsidR="00A50C6B" w:rsidRPr="00365556">
        <w:rPr>
          <w:rFonts w:ascii="Calibri" w:hAnsi="Calibri" w:cs="Arial"/>
          <w:color w:val="292929"/>
          <w:szCs w:val="22"/>
        </w:rPr>
        <w:t xml:space="preserve"> 202</w:t>
      </w:r>
      <w:r w:rsidR="00F849B5">
        <w:rPr>
          <w:rFonts w:ascii="Calibri" w:hAnsi="Calibri" w:cs="Arial"/>
          <w:color w:val="292929"/>
          <w:szCs w:val="22"/>
        </w:rPr>
        <w:t>3</w:t>
      </w:r>
      <w:r w:rsidR="00A50C6B" w:rsidRPr="00365556">
        <w:rPr>
          <w:rFonts w:ascii="Calibri" w:hAnsi="Calibri" w:cs="Arial"/>
          <w:color w:val="292929"/>
          <w:szCs w:val="22"/>
        </w:rPr>
        <w:t xml:space="preserve"> bei ausgewählten Händlern verfügbar</w:t>
      </w:r>
      <w:r w:rsidR="00F80904" w:rsidRPr="00365556">
        <w:rPr>
          <w:rFonts w:ascii="Calibri" w:hAnsi="Calibri" w:cs="Arial"/>
          <w:color w:val="292929"/>
          <w:szCs w:val="22"/>
        </w:rPr>
        <w:t xml:space="preserve"> sein.</w:t>
      </w:r>
    </w:p>
    <w:p w14:paraId="40F6541F" w14:textId="202D02EB" w:rsidR="00FB4C6D" w:rsidRDefault="00FB4C6D" w:rsidP="00A74C68">
      <w:pPr>
        <w:spacing w:after="120" w:line="360" w:lineRule="exact"/>
        <w:ind w:right="-28"/>
        <w:jc w:val="both"/>
        <w:rPr>
          <w:rFonts w:ascii="Calibri" w:hAnsi="Calibri" w:cs="Arial"/>
          <w:color w:val="292929"/>
          <w:szCs w:val="22"/>
        </w:rPr>
      </w:pPr>
    </w:p>
    <w:p w14:paraId="2C1E712C" w14:textId="77777777" w:rsidR="00281875" w:rsidRDefault="00281875" w:rsidP="00A74C68">
      <w:pPr>
        <w:spacing w:after="120" w:line="360" w:lineRule="exact"/>
        <w:ind w:right="-28"/>
        <w:jc w:val="both"/>
        <w:rPr>
          <w:rFonts w:ascii="Calibri" w:hAnsi="Calibri" w:cs="Arial"/>
          <w:b/>
          <w:color w:val="292929"/>
        </w:rPr>
      </w:pPr>
      <w:r w:rsidRPr="6688A1CD">
        <w:rPr>
          <w:rFonts w:ascii="Calibri" w:hAnsi="Calibri" w:cs="Arial"/>
          <w:b/>
          <w:color w:val="292929"/>
        </w:rPr>
        <w:t>Grundrisse</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6"/>
        <w:gridCol w:w="1356"/>
        <w:gridCol w:w="1417"/>
      </w:tblGrid>
      <w:tr w:rsidR="00281875" w14:paraId="6FDE76BF" w14:textId="77777777" w:rsidTr="002265B9">
        <w:tc>
          <w:tcPr>
            <w:tcW w:w="1356" w:type="dxa"/>
          </w:tcPr>
          <w:p w14:paraId="625E5B9E" w14:textId="734DAE2F" w:rsidR="00281875" w:rsidRDefault="00281875" w:rsidP="00A74C68">
            <w:pPr>
              <w:spacing w:after="120" w:line="360" w:lineRule="exact"/>
              <w:ind w:right="-28"/>
              <w:jc w:val="both"/>
              <w:rPr>
                <w:rFonts w:ascii="Calibri" w:hAnsi="Calibri" w:cs="Arial"/>
                <w:color w:val="292929"/>
                <w:szCs w:val="22"/>
              </w:rPr>
            </w:pPr>
          </w:p>
        </w:tc>
        <w:tc>
          <w:tcPr>
            <w:tcW w:w="1356" w:type="dxa"/>
          </w:tcPr>
          <w:p w14:paraId="58EDACDD" w14:textId="27F0D10D" w:rsidR="00281875" w:rsidRDefault="00281875" w:rsidP="00A74C68">
            <w:pPr>
              <w:spacing w:after="120" w:line="360" w:lineRule="exact"/>
              <w:ind w:right="-28"/>
              <w:jc w:val="both"/>
              <w:rPr>
                <w:rFonts w:ascii="Calibri" w:hAnsi="Calibri" w:cs="Arial"/>
                <w:color w:val="292929"/>
                <w:szCs w:val="22"/>
              </w:rPr>
            </w:pPr>
            <w:r>
              <w:rPr>
                <w:noProof/>
              </w:rPr>
              <w:drawing>
                <wp:anchor distT="0" distB="0" distL="114300" distR="114300" simplePos="0" relativeHeight="251658241" behindDoc="0" locked="0" layoutInCell="1" allowOverlap="1" wp14:anchorId="08D91CBA" wp14:editId="07C6C96B">
                  <wp:simplePos x="0" y="0"/>
                  <wp:positionH relativeFrom="column">
                    <wp:posOffset>45825</wp:posOffset>
                  </wp:positionH>
                  <wp:positionV relativeFrom="paragraph">
                    <wp:posOffset>260350</wp:posOffset>
                  </wp:positionV>
                  <wp:extent cx="719455" cy="1559560"/>
                  <wp:effectExtent l="0" t="0" r="4445" b="2540"/>
                  <wp:wrapSquare wrapText="bothSides"/>
                  <wp:docPr id="40"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15"/>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19455" cy="1559560"/>
                          </a:xfrm>
                          <a:prstGeom prst="rect">
                            <a:avLst/>
                          </a:prstGeom>
                          <a:noFill/>
                        </pic:spPr>
                      </pic:pic>
                    </a:graphicData>
                  </a:graphic>
                  <wp14:sizeRelH relativeFrom="margin">
                    <wp14:pctWidth>0</wp14:pctWidth>
                  </wp14:sizeRelH>
                  <wp14:sizeRelV relativeFrom="margin">
                    <wp14:pctHeight>0</wp14:pctHeight>
                  </wp14:sizeRelV>
                </wp:anchor>
              </w:drawing>
            </w:r>
          </w:p>
        </w:tc>
        <w:tc>
          <w:tcPr>
            <w:tcW w:w="1417" w:type="dxa"/>
          </w:tcPr>
          <w:p w14:paraId="310D8CC7" w14:textId="71B98121" w:rsidR="00281875" w:rsidRDefault="00281875" w:rsidP="00A74C68">
            <w:pPr>
              <w:spacing w:after="120" w:line="360" w:lineRule="exact"/>
              <w:ind w:right="-28"/>
              <w:jc w:val="both"/>
              <w:rPr>
                <w:rFonts w:ascii="Calibri" w:hAnsi="Calibri" w:cs="Arial"/>
                <w:color w:val="292929"/>
                <w:szCs w:val="22"/>
              </w:rPr>
            </w:pPr>
          </w:p>
        </w:tc>
      </w:tr>
      <w:tr w:rsidR="00281875" w14:paraId="1DD0C6A2" w14:textId="77777777" w:rsidTr="002265B9">
        <w:tc>
          <w:tcPr>
            <w:tcW w:w="1356" w:type="dxa"/>
          </w:tcPr>
          <w:p w14:paraId="447E7007" w14:textId="5C90ABD9" w:rsidR="00281875" w:rsidRDefault="00165219" w:rsidP="00281875">
            <w:pPr>
              <w:spacing w:after="120" w:line="360" w:lineRule="exact"/>
              <w:ind w:right="-28"/>
              <w:jc w:val="center"/>
              <w:rPr>
                <w:rFonts w:ascii="Calibri" w:hAnsi="Calibri" w:cs="Arial"/>
                <w:color w:val="292929"/>
                <w:szCs w:val="22"/>
              </w:rPr>
            </w:pPr>
            <w:r>
              <w:rPr>
                <w:rFonts w:ascii="Calibri" w:hAnsi="Calibri" w:cs="Arial"/>
                <w:noProof/>
                <w:color w:val="292929"/>
                <w:szCs w:val="22"/>
              </w:rPr>
              <w:drawing>
                <wp:anchor distT="0" distB="0" distL="114300" distR="114300" simplePos="0" relativeHeight="251657216" behindDoc="1" locked="0" layoutInCell="1" allowOverlap="1" wp14:anchorId="4C11AC1F" wp14:editId="4558E482">
                  <wp:simplePos x="0" y="0"/>
                  <wp:positionH relativeFrom="column">
                    <wp:posOffset>-5138</wp:posOffset>
                  </wp:positionH>
                  <wp:positionV relativeFrom="paragraph">
                    <wp:posOffset>-2239961</wp:posOffset>
                  </wp:positionV>
                  <wp:extent cx="778947" cy="2249349"/>
                  <wp:effectExtent l="0" t="0" r="254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8947" cy="2249349"/>
                          </a:xfrm>
                          <a:prstGeom prst="rect">
                            <a:avLst/>
                          </a:prstGeom>
                          <a:noFill/>
                          <a:ln>
                            <a:noFill/>
                          </a:ln>
                        </pic:spPr>
                      </pic:pic>
                    </a:graphicData>
                  </a:graphic>
                  <wp14:sizeRelH relativeFrom="page">
                    <wp14:pctWidth>0</wp14:pctWidth>
                  </wp14:sizeRelH>
                  <wp14:sizeRelV relativeFrom="page">
                    <wp14:pctHeight>0</wp14:pctHeight>
                  </wp14:sizeRelV>
                </wp:anchor>
              </w:drawing>
            </w:r>
            <w:r w:rsidR="00281875">
              <w:rPr>
                <w:rFonts w:ascii="Calibri" w:hAnsi="Calibri" w:cs="Arial"/>
                <w:color w:val="292929"/>
                <w:szCs w:val="22"/>
              </w:rPr>
              <w:t xml:space="preserve">T </w:t>
            </w:r>
            <w:r w:rsidR="00F849B5">
              <w:rPr>
                <w:rFonts w:ascii="Calibri" w:hAnsi="Calibri" w:cs="Arial"/>
                <w:color w:val="292929"/>
                <w:szCs w:val="22"/>
              </w:rPr>
              <w:t>15</w:t>
            </w:r>
          </w:p>
        </w:tc>
        <w:tc>
          <w:tcPr>
            <w:tcW w:w="1356" w:type="dxa"/>
          </w:tcPr>
          <w:p w14:paraId="419C9316" w14:textId="30117986" w:rsidR="00281875" w:rsidRDefault="00281875" w:rsidP="00281875">
            <w:pPr>
              <w:spacing w:after="120" w:line="360" w:lineRule="exact"/>
              <w:ind w:right="-28"/>
              <w:jc w:val="center"/>
              <w:rPr>
                <w:rFonts w:ascii="Calibri" w:hAnsi="Calibri" w:cs="Arial"/>
                <w:color w:val="292929"/>
                <w:szCs w:val="22"/>
              </w:rPr>
            </w:pPr>
            <w:r>
              <w:rPr>
                <w:rFonts w:ascii="Calibri" w:hAnsi="Calibri" w:cs="Arial"/>
                <w:color w:val="292929"/>
                <w:szCs w:val="22"/>
              </w:rPr>
              <w:t xml:space="preserve">T </w:t>
            </w:r>
            <w:r w:rsidR="00F849B5">
              <w:rPr>
                <w:rFonts w:ascii="Calibri" w:hAnsi="Calibri" w:cs="Arial"/>
                <w:color w:val="292929"/>
                <w:szCs w:val="22"/>
              </w:rPr>
              <w:t>45</w:t>
            </w:r>
          </w:p>
        </w:tc>
        <w:tc>
          <w:tcPr>
            <w:tcW w:w="1417" w:type="dxa"/>
          </w:tcPr>
          <w:p w14:paraId="2EC384F7" w14:textId="449A624A" w:rsidR="00281875" w:rsidRDefault="00281875" w:rsidP="00281875">
            <w:pPr>
              <w:spacing w:after="120" w:line="360" w:lineRule="exact"/>
              <w:ind w:right="-28"/>
              <w:jc w:val="center"/>
              <w:rPr>
                <w:rFonts w:ascii="Calibri" w:hAnsi="Calibri" w:cs="Arial"/>
                <w:color w:val="292929"/>
                <w:szCs w:val="22"/>
              </w:rPr>
            </w:pPr>
          </w:p>
        </w:tc>
      </w:tr>
    </w:tbl>
    <w:p w14:paraId="1A536BA9" w14:textId="77777777" w:rsidR="002769F6" w:rsidRDefault="002769F6">
      <w:pPr>
        <w:rPr>
          <w:rFonts w:ascii="Calibri" w:hAnsi="Calibri"/>
          <w:b/>
          <w:color w:val="292929"/>
        </w:rPr>
      </w:pPr>
    </w:p>
    <w:p w14:paraId="36D19F59" w14:textId="023E4503" w:rsidR="002265B9" w:rsidRDefault="002769F6">
      <w:pPr>
        <w:rPr>
          <w:rFonts w:ascii="Calibri" w:hAnsi="Calibri"/>
          <w:bCs/>
          <w:color w:val="292929"/>
        </w:rPr>
      </w:pPr>
      <w:r>
        <w:rPr>
          <w:rFonts w:ascii="Calibri" w:hAnsi="Calibri"/>
          <w:bCs/>
          <w:color w:val="292929"/>
        </w:rPr>
        <w:t xml:space="preserve">Isny, </w:t>
      </w:r>
      <w:r w:rsidR="0077410C">
        <w:rPr>
          <w:rFonts w:ascii="Calibri" w:hAnsi="Calibri"/>
          <w:bCs/>
          <w:color w:val="292929"/>
        </w:rPr>
        <w:t>Januar 202</w:t>
      </w:r>
      <w:r w:rsidR="00F849B5">
        <w:rPr>
          <w:rFonts w:ascii="Calibri" w:hAnsi="Calibri"/>
          <w:bCs/>
          <w:color w:val="292929"/>
        </w:rPr>
        <w:t>3</w:t>
      </w:r>
      <w:r w:rsidR="002265B9">
        <w:rPr>
          <w:rFonts w:ascii="Calibri" w:hAnsi="Calibri"/>
          <w:bCs/>
          <w:color w:val="292929"/>
        </w:rPr>
        <w:br w:type="page"/>
      </w:r>
    </w:p>
    <w:p w14:paraId="3885A9F3" w14:textId="77777777" w:rsidR="00757B5D" w:rsidRPr="00316F8F" w:rsidRDefault="00757B5D" w:rsidP="00001B47">
      <w:pPr>
        <w:spacing w:after="120" w:line="360" w:lineRule="exact"/>
        <w:jc w:val="both"/>
        <w:rPr>
          <w:rFonts w:ascii="Calibri" w:hAnsi="Calibri"/>
          <w:b/>
          <w:bCs/>
          <w:color w:val="292929"/>
          <w:sz w:val="20"/>
          <w:szCs w:val="20"/>
        </w:rPr>
      </w:pPr>
      <w:r w:rsidRPr="00316F8F">
        <w:rPr>
          <w:rFonts w:ascii="Calibri" w:hAnsi="Calibri"/>
          <w:b/>
          <w:bCs/>
          <w:color w:val="292929"/>
          <w:sz w:val="20"/>
          <w:szCs w:val="20"/>
        </w:rPr>
        <w:lastRenderedPageBreak/>
        <w:t>Über Dethleffs</w:t>
      </w:r>
    </w:p>
    <w:p w14:paraId="7AD59A21" w14:textId="2AECC372" w:rsidR="00757B5D" w:rsidRPr="00316F8F" w:rsidRDefault="00757B5D" w:rsidP="00322FAB">
      <w:pPr>
        <w:pStyle w:val="NurText"/>
        <w:spacing w:line="360" w:lineRule="exact"/>
        <w:jc w:val="both"/>
        <w:rPr>
          <w:rFonts w:ascii="Calibri" w:hAnsi="Calibri" w:cs="Times New Roman"/>
          <w:bCs/>
          <w:color w:val="292929"/>
        </w:rPr>
      </w:pPr>
      <w:r w:rsidRPr="00316F8F">
        <w:rPr>
          <w:rFonts w:ascii="Calibri" w:hAnsi="Calibri" w:cs="Times New Roman"/>
          <w:bCs/>
          <w:color w:val="292929"/>
        </w:rPr>
        <w:t>„Nicht ohne meine Familie!" beschloss Arist Dethleffs im Jahre 1931 und konstruierte den ersten Caravan Deutschlands, von ihm damals noch „</w:t>
      </w:r>
      <w:proofErr w:type="spellStart"/>
      <w:r w:rsidRPr="00316F8F">
        <w:rPr>
          <w:rFonts w:ascii="Calibri" w:hAnsi="Calibri" w:cs="Times New Roman"/>
          <w:bCs/>
          <w:color w:val="292929"/>
        </w:rPr>
        <w:t>Wohnauto</w:t>
      </w:r>
      <w:proofErr w:type="spellEnd"/>
      <w:r w:rsidRPr="00316F8F">
        <w:rPr>
          <w:rFonts w:ascii="Calibri" w:hAnsi="Calibri" w:cs="Times New Roman"/>
          <w:bCs/>
          <w:color w:val="292929"/>
        </w:rPr>
        <w:t xml:space="preserve">“ genannt, weil </w:t>
      </w:r>
      <w:r w:rsidR="00EB41E3" w:rsidRPr="00316F8F">
        <w:rPr>
          <w:rFonts w:ascii="Calibri" w:hAnsi="Calibri" w:cs="Times New Roman"/>
          <w:bCs/>
          <w:color w:val="292929"/>
        </w:rPr>
        <w:t>der Skistock- und Peitschenfabrikant</w:t>
      </w:r>
      <w:r w:rsidRPr="00316F8F">
        <w:rPr>
          <w:rFonts w:ascii="Calibri" w:hAnsi="Calibri" w:cs="Times New Roman"/>
          <w:bCs/>
          <w:color w:val="292929"/>
        </w:rPr>
        <w:t xml:space="preserve"> seine Familie auf langen Geschäftsreisen bei sich haben wollte. Das Wort "Freizeit" kannten bis dahin nur wenige, Familienurlaub war ein Privileg und der Tourismus steckte noch in den Kinderschuhen. Mit der Erfindung des Dethleffs Caravans begann eine neue Ära</w:t>
      </w:r>
      <w:r w:rsidR="00EB41E3" w:rsidRPr="00316F8F">
        <w:rPr>
          <w:rFonts w:ascii="Calibri" w:hAnsi="Calibri" w:cs="Times New Roman"/>
          <w:bCs/>
          <w:color w:val="292929"/>
        </w:rPr>
        <w:t>, vor allem für das Unternehmen, das sich irgendwann ganz der Caravan- und später auch der Reisemobil-Produktion verschrieb</w:t>
      </w:r>
      <w:r w:rsidRPr="00316F8F">
        <w:rPr>
          <w:rFonts w:ascii="Calibri" w:hAnsi="Calibri" w:cs="Times New Roman"/>
          <w:bCs/>
          <w:color w:val="292929"/>
        </w:rPr>
        <w:t xml:space="preserve">. </w:t>
      </w:r>
    </w:p>
    <w:p w14:paraId="6F86CF6F" w14:textId="3649EF9A" w:rsidR="00757B5D" w:rsidRPr="00316F8F" w:rsidRDefault="00757B5D" w:rsidP="00416273">
      <w:pPr>
        <w:pStyle w:val="NurText"/>
        <w:spacing w:line="360" w:lineRule="exact"/>
        <w:jc w:val="both"/>
        <w:rPr>
          <w:rFonts w:ascii="Calibri" w:hAnsi="Calibri" w:cs="Times New Roman"/>
          <w:bCs/>
          <w:color w:val="292929"/>
        </w:rPr>
      </w:pPr>
      <w:r w:rsidRPr="00316F8F">
        <w:rPr>
          <w:rFonts w:ascii="Calibri" w:hAnsi="Calibri" w:cs="Times New Roman"/>
          <w:bCs/>
          <w:color w:val="292929"/>
        </w:rPr>
        <w:t xml:space="preserve">Der Pioniergeist </w:t>
      </w:r>
      <w:r w:rsidR="004C3130" w:rsidRPr="00316F8F">
        <w:rPr>
          <w:rFonts w:ascii="Calibri" w:hAnsi="Calibri" w:cs="Times New Roman"/>
          <w:bCs/>
          <w:color w:val="292929"/>
        </w:rPr>
        <w:t xml:space="preserve">von Arist Dethleffs </w:t>
      </w:r>
      <w:r w:rsidRPr="00316F8F">
        <w:rPr>
          <w:rFonts w:ascii="Calibri" w:hAnsi="Calibri" w:cs="Times New Roman"/>
          <w:bCs/>
          <w:color w:val="292929"/>
        </w:rPr>
        <w:t xml:space="preserve">ist auch heute noch im Unternehmen spürbar. Er steckt in der kontinuierlichen Weiterentwicklung der Baureihen, in unzähligen Innovationen und natürlich auch im Herzen der Camping-Geschichte: der Familie. Seit der ersten Stunde ist das Unternehmen fest mit dem Standort Isny im Allgäu verbunden und behält mit seiner Positionierung als „Freund der Familie“ den Markenkern immer im Blick. </w:t>
      </w:r>
    </w:p>
    <w:p w14:paraId="21D0C173" w14:textId="6FCCC5C8" w:rsidR="00757B5D" w:rsidRPr="00316F8F" w:rsidRDefault="000F49F9" w:rsidP="00416273">
      <w:pPr>
        <w:spacing w:after="120" w:line="360" w:lineRule="exact"/>
        <w:jc w:val="both"/>
        <w:rPr>
          <w:rFonts w:ascii="Calibri" w:hAnsi="Calibri"/>
          <w:bCs/>
          <w:color w:val="292929"/>
          <w:sz w:val="20"/>
          <w:szCs w:val="20"/>
        </w:rPr>
      </w:pPr>
      <w:r w:rsidRPr="00316F8F">
        <w:rPr>
          <w:rFonts w:ascii="Calibri" w:hAnsi="Calibri"/>
          <w:bCs/>
          <w:color w:val="292929"/>
          <w:sz w:val="20"/>
          <w:szCs w:val="20"/>
        </w:rPr>
        <w:t>In Isny werden neben Reisemobilen und Caravans der Marke Dethleffs unter anderem auch</w:t>
      </w:r>
      <w:r w:rsidR="00D8496F">
        <w:rPr>
          <w:rFonts w:ascii="Calibri" w:hAnsi="Calibri"/>
          <w:bCs/>
          <w:color w:val="292929"/>
          <w:sz w:val="20"/>
          <w:szCs w:val="20"/>
        </w:rPr>
        <w:t xml:space="preserve"> Camper</w:t>
      </w:r>
      <w:r w:rsidR="006A3D82">
        <w:rPr>
          <w:rFonts w:ascii="Calibri" w:hAnsi="Calibri"/>
          <w:bCs/>
          <w:color w:val="292929"/>
          <w:sz w:val="20"/>
          <w:szCs w:val="20"/>
        </w:rPr>
        <w:t xml:space="preserve"> </w:t>
      </w:r>
      <w:r w:rsidRPr="00316F8F">
        <w:rPr>
          <w:rFonts w:ascii="Calibri" w:hAnsi="Calibri"/>
          <w:bCs/>
          <w:color w:val="292929"/>
          <w:sz w:val="20"/>
          <w:szCs w:val="20"/>
        </w:rPr>
        <w:t>Vans und Urban</w:t>
      </w:r>
      <w:r w:rsidR="00D8496F">
        <w:rPr>
          <w:rFonts w:ascii="Calibri" w:hAnsi="Calibri"/>
          <w:bCs/>
          <w:color w:val="292929"/>
          <w:sz w:val="20"/>
          <w:szCs w:val="20"/>
        </w:rPr>
        <w:t xml:space="preserve"> Camper</w:t>
      </w:r>
      <w:r w:rsidRPr="00316F8F">
        <w:rPr>
          <w:rFonts w:ascii="Calibri" w:hAnsi="Calibri"/>
          <w:bCs/>
          <w:color w:val="292929"/>
          <w:sz w:val="20"/>
          <w:szCs w:val="20"/>
        </w:rPr>
        <w:t xml:space="preserve"> für die Marken </w:t>
      </w:r>
      <w:proofErr w:type="spellStart"/>
      <w:r w:rsidRPr="00316F8F">
        <w:rPr>
          <w:rFonts w:ascii="Calibri" w:hAnsi="Calibri"/>
          <w:bCs/>
          <w:color w:val="292929"/>
          <w:sz w:val="20"/>
          <w:szCs w:val="20"/>
        </w:rPr>
        <w:t>Pössl</w:t>
      </w:r>
      <w:proofErr w:type="spellEnd"/>
      <w:r w:rsidRPr="00316F8F">
        <w:rPr>
          <w:rFonts w:ascii="Calibri" w:hAnsi="Calibri"/>
          <w:bCs/>
          <w:color w:val="292929"/>
          <w:sz w:val="20"/>
          <w:szCs w:val="20"/>
        </w:rPr>
        <w:t xml:space="preserve"> und </w:t>
      </w:r>
      <w:proofErr w:type="spellStart"/>
      <w:r w:rsidRPr="00316F8F">
        <w:rPr>
          <w:rFonts w:ascii="Calibri" w:hAnsi="Calibri"/>
          <w:bCs/>
          <w:color w:val="292929"/>
          <w:sz w:val="20"/>
          <w:szCs w:val="20"/>
        </w:rPr>
        <w:t>Crosscamp</w:t>
      </w:r>
      <w:proofErr w:type="spellEnd"/>
      <w:r w:rsidRPr="00316F8F">
        <w:rPr>
          <w:rFonts w:ascii="Calibri" w:hAnsi="Calibri"/>
          <w:bCs/>
          <w:color w:val="292929"/>
          <w:sz w:val="20"/>
          <w:szCs w:val="20"/>
        </w:rPr>
        <w:t xml:space="preserve"> entwickelt und produziert.</w:t>
      </w:r>
    </w:p>
    <w:p w14:paraId="0A09D299" w14:textId="77777777" w:rsidR="007A1A36" w:rsidRDefault="007A1A36" w:rsidP="00316F8F">
      <w:pPr>
        <w:pStyle w:val="NurText"/>
        <w:spacing w:after="200" w:line="360" w:lineRule="exact"/>
        <w:jc w:val="both"/>
        <w:rPr>
          <w:rFonts w:ascii="Calibri" w:hAnsi="Calibri" w:cs="Arial"/>
          <w:b/>
          <w:color w:val="292929"/>
        </w:rPr>
      </w:pPr>
    </w:p>
    <w:p w14:paraId="609A1073" w14:textId="282762E6" w:rsidR="00316F8F" w:rsidRPr="00C75C54" w:rsidRDefault="00316F8F" w:rsidP="00316F8F">
      <w:pPr>
        <w:pStyle w:val="NurText"/>
        <w:spacing w:after="200" w:line="360" w:lineRule="exact"/>
        <w:jc w:val="both"/>
        <w:rPr>
          <w:rFonts w:ascii="Calibri" w:hAnsi="Calibri" w:cs="Arial"/>
          <w:b/>
          <w:color w:val="292929"/>
        </w:rPr>
      </w:pPr>
      <w:r w:rsidRPr="00C75C54">
        <w:rPr>
          <w:rFonts w:ascii="Calibri" w:hAnsi="Calibri" w:cs="Arial"/>
          <w:b/>
          <w:color w:val="292929"/>
        </w:rPr>
        <w:t>Erwin Hymer Group</w:t>
      </w:r>
    </w:p>
    <w:p w14:paraId="1175E40C" w14:textId="004AA10B" w:rsidR="00316F8F" w:rsidRPr="00E009BD" w:rsidRDefault="000A74D1" w:rsidP="000A74D1">
      <w:pPr>
        <w:autoSpaceDE w:val="0"/>
        <w:autoSpaceDN w:val="0"/>
        <w:spacing w:line="360" w:lineRule="exact"/>
        <w:jc w:val="both"/>
        <w:rPr>
          <w:rFonts w:ascii="Calibri" w:hAnsi="Calibri"/>
          <w:bCs/>
          <w:color w:val="292929"/>
          <w:sz w:val="20"/>
          <w:szCs w:val="20"/>
        </w:rPr>
      </w:pPr>
      <w:r w:rsidRPr="000A74D1">
        <w:rPr>
          <w:rFonts w:ascii="Calibri" w:hAnsi="Calibri"/>
          <w:bCs/>
          <w:color w:val="292929"/>
          <w:sz w:val="20"/>
          <w:szCs w:val="20"/>
        </w:rPr>
        <w:t xml:space="preserve">Die Erwin Hymer Group ist eine 100-prozentige Tochtergesellschaft von THOR Industries, einem der weltweit führenden Hersteller von Freizeitfahrzeugen mit über 31.000 Mitarbeitern. Die Erwin Hymer Group vereint Hersteller von Reisemobilen und Caravans, Zubehörspezialisten sowie Miet- und Finanzierungsservices unter einem Dach. Zur Erwin Hymer Group gehören die Reisemobil- und </w:t>
      </w:r>
      <w:proofErr w:type="spellStart"/>
      <w:r w:rsidRPr="000A74D1">
        <w:rPr>
          <w:rFonts w:ascii="Calibri" w:hAnsi="Calibri"/>
          <w:bCs/>
          <w:color w:val="292929"/>
          <w:sz w:val="20"/>
          <w:szCs w:val="20"/>
        </w:rPr>
        <w:t>Caravanmarken</w:t>
      </w:r>
      <w:proofErr w:type="spellEnd"/>
      <w:r w:rsidRPr="000A74D1">
        <w:rPr>
          <w:rFonts w:ascii="Calibri" w:hAnsi="Calibri"/>
          <w:bCs/>
          <w:color w:val="292929"/>
          <w:sz w:val="20"/>
          <w:szCs w:val="20"/>
        </w:rPr>
        <w:t xml:space="preserve"> </w:t>
      </w:r>
      <w:proofErr w:type="spellStart"/>
      <w:r w:rsidRPr="000A74D1">
        <w:rPr>
          <w:rFonts w:ascii="Calibri" w:hAnsi="Calibri"/>
          <w:bCs/>
          <w:color w:val="292929"/>
          <w:sz w:val="20"/>
          <w:szCs w:val="20"/>
        </w:rPr>
        <w:t>Buccaneer</w:t>
      </w:r>
      <w:proofErr w:type="spellEnd"/>
      <w:r w:rsidRPr="000A74D1">
        <w:rPr>
          <w:rFonts w:ascii="Calibri" w:hAnsi="Calibri"/>
          <w:bCs/>
          <w:color w:val="292929"/>
          <w:sz w:val="20"/>
          <w:szCs w:val="20"/>
        </w:rPr>
        <w:t xml:space="preserve">, Bürstner, </w:t>
      </w:r>
      <w:proofErr w:type="spellStart"/>
      <w:r w:rsidRPr="000A74D1">
        <w:rPr>
          <w:rFonts w:ascii="Calibri" w:hAnsi="Calibri"/>
          <w:bCs/>
          <w:color w:val="292929"/>
          <w:sz w:val="20"/>
          <w:szCs w:val="20"/>
        </w:rPr>
        <w:t>Carado</w:t>
      </w:r>
      <w:proofErr w:type="spellEnd"/>
      <w:r w:rsidRPr="000A74D1">
        <w:rPr>
          <w:rFonts w:ascii="Calibri" w:hAnsi="Calibri"/>
          <w:bCs/>
          <w:color w:val="292929"/>
          <w:sz w:val="20"/>
          <w:szCs w:val="20"/>
        </w:rPr>
        <w:t xml:space="preserve">, </w:t>
      </w:r>
      <w:proofErr w:type="spellStart"/>
      <w:r w:rsidRPr="000A74D1">
        <w:rPr>
          <w:rFonts w:ascii="Calibri" w:hAnsi="Calibri"/>
          <w:bCs/>
          <w:color w:val="292929"/>
          <w:sz w:val="20"/>
          <w:szCs w:val="20"/>
        </w:rPr>
        <w:t>Crosscamp</w:t>
      </w:r>
      <w:proofErr w:type="spellEnd"/>
      <w:r w:rsidRPr="000A74D1">
        <w:rPr>
          <w:rFonts w:ascii="Calibri" w:hAnsi="Calibri"/>
          <w:bCs/>
          <w:color w:val="292929"/>
          <w:sz w:val="20"/>
          <w:szCs w:val="20"/>
        </w:rPr>
        <w:t xml:space="preserve">, Compass, Dethleffs, </w:t>
      </w:r>
      <w:proofErr w:type="spellStart"/>
      <w:r w:rsidRPr="000A74D1">
        <w:rPr>
          <w:rFonts w:ascii="Calibri" w:hAnsi="Calibri"/>
          <w:bCs/>
          <w:color w:val="292929"/>
          <w:sz w:val="20"/>
          <w:szCs w:val="20"/>
        </w:rPr>
        <w:t>Elddis</w:t>
      </w:r>
      <w:proofErr w:type="spellEnd"/>
      <w:r w:rsidRPr="000A74D1">
        <w:rPr>
          <w:rFonts w:ascii="Calibri" w:hAnsi="Calibri"/>
          <w:bCs/>
          <w:color w:val="292929"/>
          <w:sz w:val="20"/>
          <w:szCs w:val="20"/>
        </w:rPr>
        <w:t xml:space="preserve">, </w:t>
      </w:r>
      <w:proofErr w:type="spellStart"/>
      <w:r w:rsidRPr="000A74D1">
        <w:rPr>
          <w:rFonts w:ascii="Calibri" w:hAnsi="Calibri"/>
          <w:bCs/>
          <w:color w:val="292929"/>
          <w:sz w:val="20"/>
          <w:szCs w:val="20"/>
        </w:rPr>
        <w:t>Eriba</w:t>
      </w:r>
      <w:proofErr w:type="spellEnd"/>
      <w:r w:rsidRPr="000A74D1">
        <w:rPr>
          <w:rFonts w:ascii="Calibri" w:hAnsi="Calibri"/>
          <w:bCs/>
          <w:color w:val="292929"/>
          <w:sz w:val="20"/>
          <w:szCs w:val="20"/>
        </w:rPr>
        <w:t xml:space="preserve">, </w:t>
      </w:r>
      <w:proofErr w:type="spellStart"/>
      <w:r w:rsidRPr="000A74D1">
        <w:rPr>
          <w:rFonts w:ascii="Calibri" w:hAnsi="Calibri"/>
          <w:bCs/>
          <w:color w:val="292929"/>
          <w:sz w:val="20"/>
          <w:szCs w:val="20"/>
        </w:rPr>
        <w:t>Etrusco</w:t>
      </w:r>
      <w:proofErr w:type="spellEnd"/>
      <w:r w:rsidRPr="000A74D1">
        <w:rPr>
          <w:rFonts w:ascii="Calibri" w:hAnsi="Calibri"/>
          <w:bCs/>
          <w:color w:val="292929"/>
          <w:sz w:val="20"/>
          <w:szCs w:val="20"/>
        </w:rPr>
        <w:t xml:space="preserve">, Hymer, Laika, LMC, </w:t>
      </w:r>
      <w:proofErr w:type="spellStart"/>
      <w:r w:rsidRPr="000A74D1">
        <w:rPr>
          <w:rFonts w:ascii="Calibri" w:hAnsi="Calibri"/>
          <w:bCs/>
          <w:color w:val="292929"/>
          <w:sz w:val="20"/>
          <w:szCs w:val="20"/>
        </w:rPr>
        <w:t>Niesmann+Bischoff</w:t>
      </w:r>
      <w:proofErr w:type="spellEnd"/>
      <w:r w:rsidRPr="000A74D1">
        <w:rPr>
          <w:rFonts w:ascii="Calibri" w:hAnsi="Calibri"/>
          <w:bCs/>
          <w:color w:val="292929"/>
          <w:sz w:val="20"/>
          <w:szCs w:val="20"/>
        </w:rPr>
        <w:t xml:space="preserve">, </w:t>
      </w:r>
      <w:proofErr w:type="spellStart"/>
      <w:r w:rsidRPr="000A74D1">
        <w:rPr>
          <w:rFonts w:ascii="Calibri" w:hAnsi="Calibri"/>
          <w:bCs/>
          <w:color w:val="292929"/>
          <w:sz w:val="20"/>
          <w:szCs w:val="20"/>
        </w:rPr>
        <w:t>Sunlight</w:t>
      </w:r>
      <w:proofErr w:type="spellEnd"/>
      <w:r w:rsidRPr="000A74D1">
        <w:rPr>
          <w:rFonts w:ascii="Calibri" w:hAnsi="Calibri"/>
          <w:bCs/>
          <w:color w:val="292929"/>
          <w:sz w:val="20"/>
          <w:szCs w:val="20"/>
        </w:rPr>
        <w:t xml:space="preserve"> und </w:t>
      </w:r>
      <w:proofErr w:type="spellStart"/>
      <w:r w:rsidRPr="000A74D1">
        <w:rPr>
          <w:rFonts w:ascii="Calibri" w:hAnsi="Calibri"/>
          <w:bCs/>
          <w:color w:val="292929"/>
          <w:sz w:val="20"/>
          <w:szCs w:val="20"/>
        </w:rPr>
        <w:t>Xplore</w:t>
      </w:r>
      <w:proofErr w:type="spellEnd"/>
      <w:r w:rsidRPr="000A74D1">
        <w:rPr>
          <w:rFonts w:ascii="Calibri" w:hAnsi="Calibri"/>
          <w:bCs/>
          <w:color w:val="292929"/>
          <w:sz w:val="20"/>
          <w:szCs w:val="20"/>
        </w:rPr>
        <w:t xml:space="preserve">, die Reisemobilvermietungen </w:t>
      </w:r>
      <w:proofErr w:type="spellStart"/>
      <w:r w:rsidRPr="000A74D1">
        <w:rPr>
          <w:rFonts w:ascii="Calibri" w:hAnsi="Calibri"/>
          <w:bCs/>
          <w:color w:val="292929"/>
          <w:sz w:val="20"/>
          <w:szCs w:val="20"/>
        </w:rPr>
        <w:t>Crossrent</w:t>
      </w:r>
      <w:proofErr w:type="spellEnd"/>
      <w:r w:rsidRPr="000A74D1">
        <w:rPr>
          <w:rFonts w:ascii="Calibri" w:hAnsi="Calibri"/>
          <w:bCs/>
          <w:color w:val="292929"/>
          <w:sz w:val="20"/>
          <w:szCs w:val="20"/>
        </w:rPr>
        <w:t xml:space="preserve">, McRent und </w:t>
      </w:r>
      <w:proofErr w:type="spellStart"/>
      <w:r w:rsidRPr="000A74D1">
        <w:rPr>
          <w:rFonts w:ascii="Calibri" w:hAnsi="Calibri"/>
          <w:bCs/>
          <w:color w:val="292929"/>
          <w:sz w:val="20"/>
          <w:szCs w:val="20"/>
        </w:rPr>
        <w:t>rent</w:t>
      </w:r>
      <w:proofErr w:type="spellEnd"/>
      <w:r w:rsidRPr="000A74D1">
        <w:rPr>
          <w:rFonts w:ascii="Calibri" w:hAnsi="Calibri"/>
          <w:bCs/>
          <w:color w:val="292929"/>
          <w:sz w:val="20"/>
          <w:szCs w:val="20"/>
        </w:rPr>
        <w:t xml:space="preserve"> easy, der Fahrwerkspezialist </w:t>
      </w:r>
      <w:proofErr w:type="spellStart"/>
      <w:r w:rsidRPr="000A74D1">
        <w:rPr>
          <w:rFonts w:ascii="Calibri" w:hAnsi="Calibri"/>
          <w:bCs/>
          <w:color w:val="292929"/>
          <w:sz w:val="20"/>
          <w:szCs w:val="20"/>
        </w:rPr>
        <w:t>Goldschmitt</w:t>
      </w:r>
      <w:proofErr w:type="spellEnd"/>
      <w:r w:rsidRPr="000A74D1">
        <w:rPr>
          <w:rFonts w:ascii="Calibri" w:hAnsi="Calibri"/>
          <w:bCs/>
          <w:color w:val="292929"/>
          <w:sz w:val="20"/>
          <w:szCs w:val="20"/>
        </w:rPr>
        <w:t xml:space="preserve">, der Zubehörspezialist </w:t>
      </w:r>
      <w:proofErr w:type="spellStart"/>
      <w:r w:rsidRPr="000A74D1">
        <w:rPr>
          <w:rFonts w:ascii="Calibri" w:hAnsi="Calibri"/>
          <w:bCs/>
          <w:color w:val="292929"/>
          <w:sz w:val="20"/>
          <w:szCs w:val="20"/>
        </w:rPr>
        <w:t>Movera</w:t>
      </w:r>
      <w:proofErr w:type="spellEnd"/>
      <w:r w:rsidRPr="000A74D1">
        <w:rPr>
          <w:rFonts w:ascii="Calibri" w:hAnsi="Calibri"/>
          <w:bCs/>
          <w:color w:val="292929"/>
          <w:sz w:val="20"/>
          <w:szCs w:val="20"/>
        </w:rPr>
        <w:t xml:space="preserve"> sowie das Reiseportal </w:t>
      </w:r>
      <w:proofErr w:type="spellStart"/>
      <w:r w:rsidRPr="000A74D1">
        <w:rPr>
          <w:rFonts w:ascii="Calibri" w:hAnsi="Calibri"/>
          <w:bCs/>
          <w:color w:val="292929"/>
          <w:sz w:val="20"/>
          <w:szCs w:val="20"/>
        </w:rPr>
        <w:t>freeontour</w:t>
      </w:r>
      <w:proofErr w:type="spellEnd"/>
      <w:r w:rsidRPr="000A74D1">
        <w:rPr>
          <w:rFonts w:ascii="Calibri" w:hAnsi="Calibri"/>
          <w:bCs/>
          <w:color w:val="292929"/>
          <w:sz w:val="20"/>
          <w:szCs w:val="20"/>
        </w:rPr>
        <w:t>. Weitere Informationen erhalten Sie unter www.erwinhymergroup.com.</w:t>
      </w:r>
    </w:p>
    <w:sectPr w:rsidR="00316F8F" w:rsidRPr="00E009BD" w:rsidSect="009833AD">
      <w:headerReference w:type="default" r:id="rId10"/>
      <w:footerReference w:type="default" r:id="rId11"/>
      <w:headerReference w:type="first" r:id="rId12"/>
      <w:type w:val="continuous"/>
      <w:pgSz w:w="11906" w:h="16838"/>
      <w:pgMar w:top="3084" w:right="2041" w:bottom="2552"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E8EE7D" w14:textId="77777777" w:rsidR="00EF5ECD" w:rsidRDefault="00EF5ECD">
      <w:r>
        <w:separator/>
      </w:r>
    </w:p>
  </w:endnote>
  <w:endnote w:type="continuationSeparator" w:id="0">
    <w:p w14:paraId="377AFF25" w14:textId="77777777" w:rsidR="00EF5ECD" w:rsidRDefault="00EF5ECD">
      <w:r>
        <w:continuationSeparator/>
      </w:r>
    </w:p>
  </w:endnote>
  <w:endnote w:type="continuationNotice" w:id="1">
    <w:p w14:paraId="49C7AD45" w14:textId="77777777" w:rsidR="00EF5ECD" w:rsidRDefault="00EF5E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axOT">
    <w:altName w:val="Dax OT"/>
    <w:panose1 w:val="020B0504030101020102"/>
    <w:charset w:val="00"/>
    <w:family w:val="swiss"/>
    <w:notTrueType/>
    <w:pitch w:val="variable"/>
    <w:sig w:usb0="800000AF" w:usb1="4000A4FB" w:usb2="00000000" w:usb3="00000000" w:csb0="00000001" w:csb1="00000000"/>
  </w:font>
  <w:font w:name="Myriad Pro">
    <w:altName w:val="Segoe UI"/>
    <w:panose1 w:val="020B0503030403020204"/>
    <w:charset w:val="00"/>
    <w:family w:val="swiss"/>
    <w:notTrueType/>
    <w:pitch w:val="variable"/>
    <w:sig w:usb0="A00002AF" w:usb1="5000204B" w:usb2="00000000" w:usb3="00000000" w:csb0="0000019F" w:csb1="00000000"/>
  </w:font>
  <w:font w:name="Sari-ExtraBold">
    <w:altName w:val="Calibri"/>
    <w:panose1 w:val="02010504060101020104"/>
    <w:charset w:val="00"/>
    <w:family w:val="auto"/>
    <w:pitch w:val="variable"/>
    <w:sig w:usb0="8000002F" w:usb1="0000000A"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A4F6E" w14:textId="18BCD503" w:rsidR="001C1D0C" w:rsidRDefault="00117A95">
    <w:pPr>
      <w:pStyle w:val="Fuzeile"/>
    </w:pPr>
    <w:r>
      <w:rPr>
        <w:noProof/>
      </w:rPr>
      <w:drawing>
        <wp:anchor distT="0" distB="0" distL="114300" distR="114300" simplePos="0" relativeHeight="251658240" behindDoc="0" locked="0" layoutInCell="1" allowOverlap="1" wp14:anchorId="0E3BD14E" wp14:editId="05A1340E">
          <wp:simplePos x="0" y="0"/>
          <wp:positionH relativeFrom="column">
            <wp:posOffset>-1276985</wp:posOffset>
          </wp:positionH>
          <wp:positionV relativeFrom="paragraph">
            <wp:posOffset>-464820</wp:posOffset>
          </wp:positionV>
          <wp:extent cx="7246620" cy="685800"/>
          <wp:effectExtent l="0" t="0" r="0" b="0"/>
          <wp:wrapNone/>
          <wp:docPr id="22" name="Bild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4662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A0647F">
      <w:rPr>
        <w:noProof/>
      </w:rPr>
      <mc:AlternateContent>
        <mc:Choice Requires="wps">
          <w:drawing>
            <wp:anchor distT="0" distB="0" distL="114300" distR="114300" simplePos="0" relativeHeight="251658241" behindDoc="0" locked="1" layoutInCell="1" allowOverlap="1" wp14:anchorId="4C7B8EA7" wp14:editId="35805EAD">
              <wp:simplePos x="0" y="0"/>
              <wp:positionH relativeFrom="column">
                <wp:posOffset>-93345</wp:posOffset>
              </wp:positionH>
              <wp:positionV relativeFrom="page">
                <wp:posOffset>9749155</wp:posOffset>
              </wp:positionV>
              <wp:extent cx="2971165" cy="798195"/>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165" cy="798195"/>
                      </a:xfrm>
                      <a:prstGeom prst="rect">
                        <a:avLst/>
                      </a:prstGeom>
                      <a:noFill/>
                      <a:ln>
                        <a:noFill/>
                      </a:ln>
                    </wps:spPr>
                    <wps:txbx>
                      <w:txbxContent>
                        <w:p w14:paraId="15FE8406" w14:textId="77777777" w:rsidR="00E13306" w:rsidRPr="002C079F" w:rsidRDefault="00E13306" w:rsidP="00E13306">
                          <w:pPr>
                            <w:rPr>
                              <w:rFonts w:ascii="Arial" w:hAnsi="Arial" w:cs="Arial"/>
                              <w:b/>
                              <w:bCs/>
                              <w:color w:val="323232"/>
                              <w:sz w:val="16"/>
                              <w:szCs w:val="16"/>
                            </w:rPr>
                          </w:pPr>
                          <w:r w:rsidRPr="002C079F">
                            <w:rPr>
                              <w:rFonts w:ascii="Arial" w:hAnsi="Arial" w:cs="Arial"/>
                              <w:b/>
                              <w:bCs/>
                              <w:color w:val="323232"/>
                              <w:sz w:val="16"/>
                              <w:szCs w:val="16"/>
                            </w:rPr>
                            <w:t xml:space="preserve">Dethleffs Presseabteilung </w:t>
                          </w:r>
                        </w:p>
                        <w:p w14:paraId="601BA46F" w14:textId="77777777" w:rsidR="00E13306" w:rsidRPr="002C079F" w:rsidRDefault="00E13306" w:rsidP="00E13306">
                          <w:pPr>
                            <w:rPr>
                              <w:rFonts w:ascii="Arial" w:hAnsi="Arial" w:cs="Arial"/>
                              <w:b/>
                              <w:bCs/>
                              <w:color w:val="323232"/>
                              <w:sz w:val="16"/>
                              <w:szCs w:val="16"/>
                            </w:rPr>
                          </w:pPr>
                          <w:r w:rsidRPr="002C079F">
                            <w:rPr>
                              <w:rFonts w:ascii="Arial" w:hAnsi="Arial" w:cs="Arial"/>
                              <w:b/>
                              <w:bCs/>
                              <w:color w:val="323232"/>
                              <w:sz w:val="16"/>
                              <w:szCs w:val="16"/>
                            </w:rPr>
                            <w:t xml:space="preserve">Helge Vester </w:t>
                          </w:r>
                        </w:p>
                        <w:p w14:paraId="1F801EC2" w14:textId="77777777" w:rsidR="00E13306" w:rsidRPr="002C079F" w:rsidRDefault="00E13306" w:rsidP="00E13306">
                          <w:pPr>
                            <w:rPr>
                              <w:rFonts w:ascii="Arial" w:hAnsi="Arial" w:cs="Arial"/>
                              <w:color w:val="323232"/>
                              <w:sz w:val="16"/>
                              <w:szCs w:val="16"/>
                            </w:rPr>
                          </w:pPr>
                          <w:r w:rsidRPr="002C079F">
                            <w:rPr>
                              <w:rFonts w:ascii="Arial" w:hAnsi="Arial" w:cs="Arial"/>
                              <w:color w:val="323232"/>
                              <w:sz w:val="16"/>
                              <w:szCs w:val="16"/>
                            </w:rPr>
                            <w:t xml:space="preserve">helge.vester@dethleffs.de </w:t>
                          </w:r>
                          <w:r w:rsidRPr="002C079F">
                            <w:rPr>
                              <w:rFonts w:ascii="Arial" w:hAnsi="Arial" w:cs="Arial"/>
                              <w:color w:val="323232"/>
                              <w:sz w:val="16"/>
                              <w:szCs w:val="16"/>
                            </w:rPr>
                            <w:tab/>
                            <w:t xml:space="preserve"> </w:t>
                          </w:r>
                        </w:p>
                        <w:p w14:paraId="1128BBC4" w14:textId="77777777" w:rsidR="00E13306" w:rsidRDefault="00E13306" w:rsidP="00E13306">
                          <w:pPr>
                            <w:rPr>
                              <w:rFonts w:ascii="Arial" w:hAnsi="Arial" w:cs="Arial"/>
                              <w:color w:val="323232"/>
                              <w:sz w:val="16"/>
                              <w:szCs w:val="16"/>
                            </w:rPr>
                          </w:pPr>
                          <w:r w:rsidRPr="002C079F">
                            <w:rPr>
                              <w:rFonts w:ascii="Arial" w:hAnsi="Arial" w:cs="Arial"/>
                              <w:color w:val="323232"/>
                              <w:sz w:val="16"/>
                              <w:szCs w:val="16"/>
                            </w:rPr>
                            <w:t xml:space="preserve">Tel. +49 (0)7562 987-210 </w:t>
                          </w:r>
                        </w:p>
                        <w:p w14:paraId="4C59A03D" w14:textId="78FF58EC" w:rsidR="001C1D0C" w:rsidRPr="002C079F" w:rsidRDefault="00E13306" w:rsidP="00E13306">
                          <w:pPr>
                            <w:rPr>
                              <w:rFonts w:ascii="Arial" w:hAnsi="Arial" w:cs="Arial"/>
                              <w:sz w:val="16"/>
                              <w:szCs w:val="16"/>
                            </w:rPr>
                          </w:pPr>
                          <w:r w:rsidRPr="002C079F">
                            <w:rPr>
                              <w:rFonts w:ascii="Arial" w:hAnsi="Arial" w:cs="Arial"/>
                              <w:color w:val="323232"/>
                              <w:sz w:val="16"/>
                              <w:szCs w:val="16"/>
                            </w:rPr>
                            <w:t>www.dethleffs.de</w:t>
                          </w:r>
                          <w:r>
                            <w:rPr>
                              <w:rFonts w:ascii="Arial" w:hAnsi="Arial" w:cs="Arial"/>
                              <w:b/>
                              <w:bCs/>
                              <w:color w:val="323232"/>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7B8EA7" id="_x0000_t202" coordsize="21600,21600" o:spt="202" path="m,l,21600r21600,l21600,xe">
              <v:stroke joinstyle="miter"/>
              <v:path gradientshapeok="t" o:connecttype="rect"/>
            </v:shapetype>
            <v:shape id="Text Box 9" o:spid="_x0000_s1026" type="#_x0000_t202" style="position:absolute;margin-left:-7.35pt;margin-top:767.65pt;width:233.95pt;height:62.8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qq58gEAAMYDAAAOAAAAZHJzL2Uyb0RvYy54bWysU9tu2zAMfR+wfxD0vjgOkqYx4hRdiw4D&#10;unVAuw9gZDkWZosapcTOvn6UnGbZ9jbsRRAvOjw8pNY3Q9eKgyZv0JYyn0yl0FZhZeyulF9fHt5d&#10;S+ED2ApatLqUR+3lzebtm3XvCj3DBttKk2AQ64velbIJwRVZ5lWjO/ATdNpysEbqILBJu6wi6Bm9&#10;a7PZdHqV9UiVI1Tae/bej0G5Sfh1rVV4qmuvg2hLydxCOimd23hmmzUUOwLXGHWiAf/AogNjuegZ&#10;6h4CiD2Zv6A6owg91mGisMuwro3SqQfuJp/+0c1zA06nXlgc784y+f8Hqz4fvpAwFc9OCgsdj+hF&#10;D0G8x0Gsojq98wUnPTtOCwO7Y2bs1LtHVN+8sHjXgN3pWyLsGw0Vs8vjy+zi6YjjI8i2/4QVl4F9&#10;wAQ01NRFQBZDMDpP6XieTKSi2DlbLfP8aiGF4thydZ2vFqkEFK+vHfnwQWMn4qWUxJNP6HB49CGy&#10;geI1JRaz+GDaNk2/tb85ODF6EvtIeKQehu1wUmOL1ZH7IByXiZefLw3SDyl6XqRS+u97IC1F+9Gy&#10;Fqt8Po+bl4z5Yjljgy4j28sIWMVQpQxSjNe7MG7r3pHZNVxpVN/iLetXm9RaFHpkdeLNy5I6Pi12&#10;3MZLO2X9+n6bnwAAAP//AwBQSwMEFAAGAAgAAAAhAPj2kk7gAAAADQEAAA8AAABkcnMvZG93bnJl&#10;di54bWxMj8tOwzAQRfdI/IM1SOxaO80DCHEqBGILojwkdm48TSLicRS7Tfh7hhUsZ+7RnTPVdnGD&#10;OOEUek8akrUCgdR421Or4e31cXUNIkRD1gyeUMM3BtjW52eVKa2f6QVPu9gKLqFQGg1djGMpZWg6&#10;dCas/YjE2cFPzkQep1baycxc7ga5UaqQzvTEFzoz4n2Hzdfu6DS8Px0+PzL13D64fJz9oiS5G6n1&#10;5cVydwsi4hL/YPjVZ3Wo2Wnvj2SDGDSskuyKUQ7yNE9BMJLl6QbEnldFkSiQdSX/f1H/AAAA//8D&#10;AFBLAQItABQABgAIAAAAIQC2gziS/gAAAOEBAAATAAAAAAAAAAAAAAAAAAAAAABbQ29udGVudF9U&#10;eXBlc10ueG1sUEsBAi0AFAAGAAgAAAAhADj9If/WAAAAlAEAAAsAAAAAAAAAAAAAAAAALwEAAF9y&#10;ZWxzLy5yZWxzUEsBAi0AFAAGAAgAAAAhAFHCqrnyAQAAxgMAAA4AAAAAAAAAAAAAAAAALgIAAGRy&#10;cy9lMm9Eb2MueG1sUEsBAi0AFAAGAAgAAAAhAPj2kk7gAAAADQEAAA8AAAAAAAAAAAAAAAAATAQA&#10;AGRycy9kb3ducmV2LnhtbFBLBQYAAAAABAAEAPMAAABZBQAAAAA=&#10;" filled="f" stroked="f">
              <v:textbox>
                <w:txbxContent>
                  <w:p w14:paraId="15FE8406" w14:textId="77777777" w:rsidR="00E13306" w:rsidRPr="002C079F" w:rsidRDefault="00E13306" w:rsidP="00E13306">
                    <w:pPr>
                      <w:rPr>
                        <w:rFonts w:ascii="Arial" w:hAnsi="Arial" w:cs="Arial"/>
                        <w:b/>
                        <w:bCs/>
                        <w:color w:val="323232"/>
                        <w:sz w:val="16"/>
                        <w:szCs w:val="16"/>
                      </w:rPr>
                    </w:pPr>
                    <w:r w:rsidRPr="002C079F">
                      <w:rPr>
                        <w:rFonts w:ascii="Arial" w:hAnsi="Arial" w:cs="Arial"/>
                        <w:b/>
                        <w:bCs/>
                        <w:color w:val="323232"/>
                        <w:sz w:val="16"/>
                        <w:szCs w:val="16"/>
                      </w:rPr>
                      <w:t xml:space="preserve">Dethleffs Presseabteilung </w:t>
                    </w:r>
                  </w:p>
                  <w:p w14:paraId="601BA46F" w14:textId="77777777" w:rsidR="00E13306" w:rsidRPr="002C079F" w:rsidRDefault="00E13306" w:rsidP="00E13306">
                    <w:pPr>
                      <w:rPr>
                        <w:rFonts w:ascii="Arial" w:hAnsi="Arial" w:cs="Arial"/>
                        <w:b/>
                        <w:bCs/>
                        <w:color w:val="323232"/>
                        <w:sz w:val="16"/>
                        <w:szCs w:val="16"/>
                      </w:rPr>
                    </w:pPr>
                    <w:r w:rsidRPr="002C079F">
                      <w:rPr>
                        <w:rFonts w:ascii="Arial" w:hAnsi="Arial" w:cs="Arial"/>
                        <w:b/>
                        <w:bCs/>
                        <w:color w:val="323232"/>
                        <w:sz w:val="16"/>
                        <w:szCs w:val="16"/>
                      </w:rPr>
                      <w:t xml:space="preserve">Helge Vester </w:t>
                    </w:r>
                  </w:p>
                  <w:p w14:paraId="1F801EC2" w14:textId="77777777" w:rsidR="00E13306" w:rsidRPr="002C079F" w:rsidRDefault="00E13306" w:rsidP="00E13306">
                    <w:pPr>
                      <w:rPr>
                        <w:rFonts w:ascii="Arial" w:hAnsi="Arial" w:cs="Arial"/>
                        <w:color w:val="323232"/>
                        <w:sz w:val="16"/>
                        <w:szCs w:val="16"/>
                      </w:rPr>
                    </w:pPr>
                    <w:r w:rsidRPr="002C079F">
                      <w:rPr>
                        <w:rFonts w:ascii="Arial" w:hAnsi="Arial" w:cs="Arial"/>
                        <w:color w:val="323232"/>
                        <w:sz w:val="16"/>
                        <w:szCs w:val="16"/>
                      </w:rPr>
                      <w:t xml:space="preserve">helge.vester@dethleffs.de </w:t>
                    </w:r>
                    <w:r w:rsidRPr="002C079F">
                      <w:rPr>
                        <w:rFonts w:ascii="Arial" w:hAnsi="Arial" w:cs="Arial"/>
                        <w:color w:val="323232"/>
                        <w:sz w:val="16"/>
                        <w:szCs w:val="16"/>
                      </w:rPr>
                      <w:tab/>
                      <w:t xml:space="preserve"> </w:t>
                    </w:r>
                  </w:p>
                  <w:p w14:paraId="1128BBC4" w14:textId="77777777" w:rsidR="00E13306" w:rsidRDefault="00E13306" w:rsidP="00E13306">
                    <w:pPr>
                      <w:rPr>
                        <w:rFonts w:ascii="Arial" w:hAnsi="Arial" w:cs="Arial"/>
                        <w:color w:val="323232"/>
                        <w:sz w:val="16"/>
                        <w:szCs w:val="16"/>
                      </w:rPr>
                    </w:pPr>
                    <w:r w:rsidRPr="002C079F">
                      <w:rPr>
                        <w:rFonts w:ascii="Arial" w:hAnsi="Arial" w:cs="Arial"/>
                        <w:color w:val="323232"/>
                        <w:sz w:val="16"/>
                        <w:szCs w:val="16"/>
                      </w:rPr>
                      <w:t xml:space="preserve">Tel. +49 (0)7562 987-210 </w:t>
                    </w:r>
                  </w:p>
                  <w:p w14:paraId="4C59A03D" w14:textId="78FF58EC" w:rsidR="001C1D0C" w:rsidRPr="002C079F" w:rsidRDefault="00E13306" w:rsidP="00E13306">
                    <w:pPr>
                      <w:rPr>
                        <w:rFonts w:ascii="Arial" w:hAnsi="Arial" w:cs="Arial"/>
                        <w:sz w:val="16"/>
                        <w:szCs w:val="16"/>
                      </w:rPr>
                    </w:pPr>
                    <w:r w:rsidRPr="002C079F">
                      <w:rPr>
                        <w:rFonts w:ascii="Arial" w:hAnsi="Arial" w:cs="Arial"/>
                        <w:color w:val="323232"/>
                        <w:sz w:val="16"/>
                        <w:szCs w:val="16"/>
                      </w:rPr>
                      <w:t>www.dethleffs.de</w:t>
                    </w:r>
                    <w:r>
                      <w:rPr>
                        <w:rFonts w:ascii="Arial" w:hAnsi="Arial" w:cs="Arial"/>
                        <w:b/>
                        <w:bCs/>
                        <w:color w:val="323232"/>
                        <w:sz w:val="16"/>
                        <w:szCs w:val="16"/>
                      </w:rPr>
                      <w:t xml:space="preserve"> </w:t>
                    </w:r>
                  </w:p>
                </w:txbxContent>
              </v:textbox>
              <w10:wrap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4FDE7A" w14:textId="77777777" w:rsidR="00EF5ECD" w:rsidRDefault="00EF5ECD">
      <w:r>
        <w:separator/>
      </w:r>
    </w:p>
  </w:footnote>
  <w:footnote w:type="continuationSeparator" w:id="0">
    <w:p w14:paraId="60E4EE49" w14:textId="77777777" w:rsidR="00EF5ECD" w:rsidRDefault="00EF5ECD">
      <w:r>
        <w:continuationSeparator/>
      </w:r>
    </w:p>
  </w:footnote>
  <w:footnote w:type="continuationNotice" w:id="1">
    <w:p w14:paraId="27CA9195" w14:textId="77777777" w:rsidR="00EF5ECD" w:rsidRDefault="00EF5EC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49E73" w14:textId="41692A1D" w:rsidR="008F0F0E" w:rsidRPr="006B2E53" w:rsidRDefault="008F0F0E" w:rsidP="008F0F0E">
    <w:pPr>
      <w:pStyle w:val="Kopfzeile"/>
      <w:jc w:val="center"/>
      <w:rPr>
        <w:rFonts w:ascii="Myriad Pro" w:hAnsi="Myriad Pro"/>
      </w:rPr>
    </w:pPr>
    <w:r w:rsidRPr="006B2E53">
      <w:rPr>
        <w:rFonts w:ascii="Myriad Pro" w:hAnsi="Myriad Pro"/>
        <w:snapToGrid w:val="0"/>
      </w:rPr>
      <w:t xml:space="preserve">Seite </w:t>
    </w:r>
    <w:r w:rsidRPr="006B2E53">
      <w:rPr>
        <w:rFonts w:ascii="Myriad Pro" w:hAnsi="Myriad Pro"/>
        <w:snapToGrid w:val="0"/>
      </w:rPr>
      <w:fldChar w:fldCharType="begin"/>
    </w:r>
    <w:r w:rsidRPr="006B2E53">
      <w:rPr>
        <w:rFonts w:ascii="Myriad Pro" w:hAnsi="Myriad Pro"/>
        <w:snapToGrid w:val="0"/>
      </w:rPr>
      <w:instrText xml:space="preserve"> </w:instrText>
    </w:r>
    <w:r w:rsidR="0046159E">
      <w:rPr>
        <w:rFonts w:ascii="Myriad Pro" w:hAnsi="Myriad Pro"/>
        <w:snapToGrid w:val="0"/>
      </w:rPr>
      <w:instrText>PAGE</w:instrText>
    </w:r>
    <w:r w:rsidRPr="006B2E53">
      <w:rPr>
        <w:rFonts w:ascii="Myriad Pro" w:hAnsi="Myriad Pro"/>
        <w:snapToGrid w:val="0"/>
      </w:rPr>
      <w:instrText xml:space="preserve"> </w:instrText>
    </w:r>
    <w:r w:rsidRPr="006B2E53">
      <w:rPr>
        <w:rFonts w:ascii="Myriad Pro" w:hAnsi="Myriad Pro"/>
        <w:snapToGrid w:val="0"/>
      </w:rPr>
      <w:fldChar w:fldCharType="separate"/>
    </w:r>
    <w:r w:rsidR="00886382">
      <w:rPr>
        <w:rFonts w:ascii="Myriad Pro" w:hAnsi="Myriad Pro"/>
        <w:noProof/>
        <w:snapToGrid w:val="0"/>
      </w:rPr>
      <w:t>9</w:t>
    </w:r>
    <w:r w:rsidRPr="006B2E53">
      <w:rPr>
        <w:rFonts w:ascii="Myriad Pro" w:hAnsi="Myriad Pro"/>
        <w:snapToGrid w:val="0"/>
      </w:rPr>
      <w:fldChar w:fldCharType="end"/>
    </w:r>
    <w:r w:rsidRPr="006B2E53">
      <w:rPr>
        <w:rFonts w:ascii="Myriad Pro" w:hAnsi="Myriad Pro"/>
        <w:snapToGrid w:val="0"/>
      </w:rPr>
      <w:t xml:space="preserve"> von </w:t>
    </w:r>
    <w:r w:rsidRPr="006B2E53">
      <w:rPr>
        <w:rFonts w:ascii="Myriad Pro" w:hAnsi="Myriad Pro"/>
        <w:snapToGrid w:val="0"/>
      </w:rPr>
      <w:fldChar w:fldCharType="begin"/>
    </w:r>
    <w:r w:rsidRPr="006B2E53">
      <w:rPr>
        <w:rFonts w:ascii="Myriad Pro" w:hAnsi="Myriad Pro"/>
        <w:snapToGrid w:val="0"/>
      </w:rPr>
      <w:instrText xml:space="preserve"> </w:instrText>
    </w:r>
    <w:r w:rsidR="0046159E">
      <w:rPr>
        <w:rFonts w:ascii="Myriad Pro" w:hAnsi="Myriad Pro"/>
        <w:snapToGrid w:val="0"/>
      </w:rPr>
      <w:instrText>NUMPAGES</w:instrText>
    </w:r>
    <w:r w:rsidRPr="006B2E53">
      <w:rPr>
        <w:rFonts w:ascii="Myriad Pro" w:hAnsi="Myriad Pro"/>
        <w:snapToGrid w:val="0"/>
      </w:rPr>
      <w:instrText xml:space="preserve"> </w:instrText>
    </w:r>
    <w:r w:rsidRPr="006B2E53">
      <w:rPr>
        <w:rFonts w:ascii="Myriad Pro" w:hAnsi="Myriad Pro"/>
        <w:snapToGrid w:val="0"/>
      </w:rPr>
      <w:fldChar w:fldCharType="separate"/>
    </w:r>
    <w:r w:rsidR="00886382">
      <w:rPr>
        <w:rFonts w:ascii="Myriad Pro" w:hAnsi="Myriad Pro"/>
        <w:noProof/>
        <w:snapToGrid w:val="0"/>
      </w:rPr>
      <w:t>9</w:t>
    </w:r>
    <w:r w:rsidRPr="006B2E53">
      <w:rPr>
        <w:rFonts w:ascii="Myriad Pro" w:hAnsi="Myriad Pro"/>
        <w:snapToGrid w:val="0"/>
      </w:rPr>
      <w:fldChar w:fldCharType="end"/>
    </w:r>
  </w:p>
  <w:p w14:paraId="566F66A3" w14:textId="77777777" w:rsidR="008F0F0E" w:rsidRDefault="008F0F0E" w:rsidP="008F0F0E">
    <w:pPr>
      <w:pStyle w:val="Kopfzeile"/>
      <w:tabs>
        <w:tab w:val="clear" w:pos="4536"/>
      </w:tabs>
      <w:ind w:right="-58"/>
      <w:rPr>
        <w:rFonts w:ascii="Sari-ExtraBold" w:hAnsi="Sari-ExtraBold"/>
        <w:color w:val="BABABA"/>
        <w:spacing w:val="100"/>
        <w:sz w:val="32"/>
        <w:szCs w:val="32"/>
      </w:rPr>
    </w:pPr>
  </w:p>
  <w:p w14:paraId="0AC15249" w14:textId="77777777" w:rsidR="008F0F0E" w:rsidRDefault="008F0F0E" w:rsidP="008F0F0E">
    <w:pPr>
      <w:pStyle w:val="Kopfzeile"/>
      <w:tabs>
        <w:tab w:val="clear" w:pos="4536"/>
      </w:tabs>
      <w:ind w:right="-58"/>
      <w:rPr>
        <w:rFonts w:ascii="Sari-ExtraBold" w:hAnsi="Sari-ExtraBold"/>
        <w:color w:val="BABABA"/>
        <w:spacing w:val="100"/>
        <w:sz w:val="32"/>
        <w:szCs w:val="32"/>
      </w:rPr>
    </w:pPr>
  </w:p>
  <w:p w14:paraId="357E708B" w14:textId="77777777" w:rsidR="008F0F0E" w:rsidRPr="00602E21" w:rsidRDefault="008F0F0E" w:rsidP="008F0F0E">
    <w:pPr>
      <w:pStyle w:val="Kopfzeile"/>
      <w:tabs>
        <w:tab w:val="clear" w:pos="4536"/>
      </w:tabs>
      <w:ind w:right="-58"/>
      <w:rPr>
        <w:rFonts w:ascii="Calibri" w:hAnsi="Calibri"/>
        <w:color w:val="BABABA"/>
        <w:spacing w:val="100"/>
        <w:sz w:val="68"/>
        <w:szCs w:val="68"/>
      </w:rPr>
    </w:pPr>
    <w:r w:rsidRPr="00602E21">
      <w:rPr>
        <w:rFonts w:ascii="Calibri" w:hAnsi="Calibri"/>
        <w:color w:val="BABABA"/>
        <w:spacing w:val="100"/>
        <w:sz w:val="68"/>
        <w:szCs w:val="68"/>
      </w:rPr>
      <w:t>PRESSEINFORMATION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C77B66" w14:textId="16E10A3B" w:rsidR="00C72598" w:rsidRDefault="00117A95" w:rsidP="00C72598">
    <w:pPr>
      <w:pStyle w:val="Kopfzeile"/>
      <w:tabs>
        <w:tab w:val="clear" w:pos="4536"/>
      </w:tabs>
      <w:ind w:right="-58"/>
      <w:rPr>
        <w:rFonts w:ascii="Sari-ExtraBold" w:hAnsi="Sari-ExtraBold"/>
        <w:color w:val="BABABA"/>
        <w:spacing w:val="100"/>
        <w:sz w:val="60"/>
        <w:szCs w:val="60"/>
      </w:rPr>
    </w:pPr>
    <w:r>
      <w:rPr>
        <w:noProof/>
      </w:rPr>
      <w:drawing>
        <wp:anchor distT="0" distB="0" distL="114300" distR="114300" simplePos="0" relativeHeight="251658242" behindDoc="1" locked="0" layoutInCell="1" allowOverlap="1" wp14:anchorId="77C39508" wp14:editId="714C4ADE">
          <wp:simplePos x="0" y="0"/>
          <wp:positionH relativeFrom="column">
            <wp:posOffset>-1270000</wp:posOffset>
          </wp:positionH>
          <wp:positionV relativeFrom="paragraph">
            <wp:posOffset>-450850</wp:posOffset>
          </wp:positionV>
          <wp:extent cx="7658100" cy="10734675"/>
          <wp:effectExtent l="0" t="0" r="0" b="0"/>
          <wp:wrapNone/>
          <wp:docPr id="1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10734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D5DBB6" w14:textId="77777777" w:rsidR="00C72598" w:rsidRPr="008F0F0E" w:rsidRDefault="00C72598" w:rsidP="00C72598">
    <w:pPr>
      <w:pStyle w:val="Kopfzeile"/>
      <w:tabs>
        <w:tab w:val="clear" w:pos="4536"/>
      </w:tabs>
      <w:ind w:right="-58"/>
      <w:rPr>
        <w:rFonts w:ascii="Sari-ExtraBold" w:hAnsi="Sari-ExtraBold"/>
        <w:color w:val="BABABA"/>
        <w:spacing w:val="100"/>
        <w:sz w:val="60"/>
        <w:szCs w:val="60"/>
      </w:rPr>
    </w:pPr>
    <w:r w:rsidRPr="008F0F0E">
      <w:rPr>
        <w:rFonts w:ascii="Sari-ExtraBold" w:hAnsi="Sari-ExtraBold"/>
        <w:color w:val="BABABA"/>
        <w:spacing w:val="100"/>
        <w:sz w:val="60"/>
        <w:szCs w:val="60"/>
      </w:rPr>
      <w:t>PRESSEINFORMATION</w:t>
    </w:r>
  </w:p>
  <w:p w14:paraId="1A5A9EED" w14:textId="77777777" w:rsidR="00C72598" w:rsidRDefault="00C725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6E0B1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56AF110"/>
    <w:lvl w:ilvl="0">
      <w:start w:val="1"/>
      <w:numFmt w:val="decimal"/>
      <w:pStyle w:val="Listennummer5"/>
      <w:lvlText w:val="%1."/>
      <w:lvlJc w:val="left"/>
      <w:pPr>
        <w:tabs>
          <w:tab w:val="num" w:pos="1492"/>
        </w:tabs>
        <w:ind w:left="1492" w:hanging="360"/>
      </w:pPr>
    </w:lvl>
  </w:abstractNum>
  <w:abstractNum w:abstractNumId="2" w15:restartNumberingAfterBreak="0">
    <w:nsid w:val="FFFFFF7D"/>
    <w:multiLevelType w:val="singleLevel"/>
    <w:tmpl w:val="DB70D52E"/>
    <w:lvl w:ilvl="0">
      <w:start w:val="1"/>
      <w:numFmt w:val="decimal"/>
      <w:pStyle w:val="Listennummer4"/>
      <w:lvlText w:val="%1."/>
      <w:lvlJc w:val="left"/>
      <w:pPr>
        <w:tabs>
          <w:tab w:val="num" w:pos="1209"/>
        </w:tabs>
        <w:ind w:left="1209" w:hanging="360"/>
      </w:pPr>
    </w:lvl>
  </w:abstractNum>
  <w:abstractNum w:abstractNumId="3" w15:restartNumberingAfterBreak="0">
    <w:nsid w:val="FFFFFF7E"/>
    <w:multiLevelType w:val="singleLevel"/>
    <w:tmpl w:val="2BF6F2D8"/>
    <w:lvl w:ilvl="0">
      <w:start w:val="1"/>
      <w:numFmt w:val="decimal"/>
      <w:pStyle w:val="Listennummer3"/>
      <w:lvlText w:val="%1."/>
      <w:lvlJc w:val="left"/>
      <w:pPr>
        <w:tabs>
          <w:tab w:val="num" w:pos="926"/>
        </w:tabs>
        <w:ind w:left="926" w:hanging="360"/>
      </w:pPr>
    </w:lvl>
  </w:abstractNum>
  <w:abstractNum w:abstractNumId="4" w15:restartNumberingAfterBreak="0">
    <w:nsid w:val="FFFFFF7F"/>
    <w:multiLevelType w:val="singleLevel"/>
    <w:tmpl w:val="183291AC"/>
    <w:lvl w:ilvl="0">
      <w:start w:val="1"/>
      <w:numFmt w:val="decimal"/>
      <w:pStyle w:val="Listennummer2"/>
      <w:lvlText w:val="%1."/>
      <w:lvlJc w:val="left"/>
      <w:pPr>
        <w:tabs>
          <w:tab w:val="num" w:pos="643"/>
        </w:tabs>
        <w:ind w:left="643" w:hanging="360"/>
      </w:pPr>
    </w:lvl>
  </w:abstractNum>
  <w:abstractNum w:abstractNumId="5" w15:restartNumberingAfterBreak="0">
    <w:nsid w:val="FFFFFF80"/>
    <w:multiLevelType w:val="singleLevel"/>
    <w:tmpl w:val="078E22F2"/>
    <w:lvl w:ilvl="0">
      <w:start w:val="1"/>
      <w:numFmt w:val="bullet"/>
      <w:pStyle w:val="Aufzhlungszeichen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ECBEF25C"/>
    <w:lvl w:ilvl="0">
      <w:start w:val="1"/>
      <w:numFmt w:val="bullet"/>
      <w:pStyle w:val="Aufzhlungszeichen4"/>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89E7E14"/>
    <w:lvl w:ilvl="0">
      <w:start w:val="1"/>
      <w:numFmt w:val="bullet"/>
      <w:pStyle w:val="Aufzhlungszeichen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22544346"/>
    <w:lvl w:ilvl="0">
      <w:start w:val="1"/>
      <w:numFmt w:val="bullet"/>
      <w:pStyle w:val="Aufzhlungszeichen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17CF9F0"/>
    <w:lvl w:ilvl="0">
      <w:start w:val="1"/>
      <w:numFmt w:val="decimal"/>
      <w:pStyle w:val="Listennummer"/>
      <w:lvlText w:val="%1."/>
      <w:lvlJc w:val="left"/>
      <w:pPr>
        <w:tabs>
          <w:tab w:val="num" w:pos="360"/>
        </w:tabs>
        <w:ind w:left="360" w:hanging="360"/>
      </w:pPr>
    </w:lvl>
  </w:abstractNum>
  <w:abstractNum w:abstractNumId="10" w15:restartNumberingAfterBreak="0">
    <w:nsid w:val="FFFFFF89"/>
    <w:multiLevelType w:val="singleLevel"/>
    <w:tmpl w:val="6AA4B826"/>
    <w:lvl w:ilvl="0">
      <w:start w:val="1"/>
      <w:numFmt w:val="bullet"/>
      <w:pStyle w:val="Aufzhlungszeichen"/>
      <w:lvlText w:val=""/>
      <w:lvlJc w:val="left"/>
      <w:pPr>
        <w:tabs>
          <w:tab w:val="num" w:pos="360"/>
        </w:tabs>
        <w:ind w:left="360" w:hanging="360"/>
      </w:pPr>
      <w:rPr>
        <w:rFonts w:ascii="Symbol" w:hAnsi="Symbol" w:hint="default"/>
      </w:rPr>
    </w:lvl>
  </w:abstractNum>
  <w:abstractNum w:abstractNumId="11" w15:restartNumberingAfterBreak="0">
    <w:nsid w:val="0E870AA5"/>
    <w:multiLevelType w:val="hybridMultilevel"/>
    <w:tmpl w:val="0F22F9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FEF13DA"/>
    <w:multiLevelType w:val="hybridMultilevel"/>
    <w:tmpl w:val="9BF0F2DC"/>
    <w:lvl w:ilvl="0" w:tplc="772EAB76">
      <w:numFmt w:val="bullet"/>
      <w:lvlText w:val="-"/>
      <w:lvlJc w:val="left"/>
      <w:pPr>
        <w:ind w:left="1068" w:hanging="708"/>
      </w:pPr>
      <w:rPr>
        <w:rFonts w:ascii="Calibri" w:eastAsia="Times New Roman"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3806ADA"/>
    <w:multiLevelType w:val="hybridMultilevel"/>
    <w:tmpl w:val="1E1A2DA6"/>
    <w:lvl w:ilvl="0" w:tplc="0DF4B416">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56E2A48"/>
    <w:multiLevelType w:val="hybridMultilevel"/>
    <w:tmpl w:val="A8E4BF8E"/>
    <w:lvl w:ilvl="0" w:tplc="3C48E2DC">
      <w:start w:val="2"/>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327605D"/>
    <w:multiLevelType w:val="hybridMultilevel"/>
    <w:tmpl w:val="525A9A04"/>
    <w:lvl w:ilvl="0" w:tplc="772EAB76">
      <w:numFmt w:val="bullet"/>
      <w:lvlText w:val="-"/>
      <w:lvlJc w:val="left"/>
      <w:pPr>
        <w:ind w:left="1068" w:hanging="708"/>
      </w:pPr>
      <w:rPr>
        <w:rFonts w:ascii="Calibri" w:eastAsia="Times New Roman" w:hAnsi="Calibri" w:cs="Calibri" w:hint="default"/>
      </w:rPr>
    </w:lvl>
    <w:lvl w:ilvl="1" w:tplc="F02C6E98">
      <w:numFmt w:val="bullet"/>
      <w:lvlText w:val=""/>
      <w:lvlJc w:val="left"/>
      <w:pPr>
        <w:ind w:left="1788" w:hanging="708"/>
      </w:pPr>
      <w:rPr>
        <w:rFonts w:ascii="Symbol" w:eastAsia="Times New Roman" w:hAnsi="Symbo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D353099"/>
    <w:multiLevelType w:val="hybridMultilevel"/>
    <w:tmpl w:val="3474A034"/>
    <w:lvl w:ilvl="0" w:tplc="6D42DAA4">
      <w:start w:val="1"/>
      <w:numFmt w:val="bullet"/>
      <w:lvlText w:val="+"/>
      <w:lvlJc w:val="left"/>
      <w:pPr>
        <w:tabs>
          <w:tab w:val="num" w:pos="720"/>
        </w:tabs>
        <w:ind w:left="720" w:hanging="360"/>
      </w:pPr>
      <w:rPr>
        <w:rFonts w:ascii="Arial" w:hAnsi="Arial" w:hint="default"/>
      </w:rPr>
    </w:lvl>
    <w:lvl w:ilvl="1" w:tplc="4CBC22C6" w:tentative="1">
      <w:start w:val="1"/>
      <w:numFmt w:val="bullet"/>
      <w:lvlText w:val="+"/>
      <w:lvlJc w:val="left"/>
      <w:pPr>
        <w:tabs>
          <w:tab w:val="num" w:pos="1440"/>
        </w:tabs>
        <w:ind w:left="1440" w:hanging="360"/>
      </w:pPr>
      <w:rPr>
        <w:rFonts w:ascii="Arial" w:hAnsi="Arial" w:hint="default"/>
      </w:rPr>
    </w:lvl>
    <w:lvl w:ilvl="2" w:tplc="7CBCA208" w:tentative="1">
      <w:start w:val="1"/>
      <w:numFmt w:val="bullet"/>
      <w:lvlText w:val="+"/>
      <w:lvlJc w:val="left"/>
      <w:pPr>
        <w:tabs>
          <w:tab w:val="num" w:pos="2160"/>
        </w:tabs>
        <w:ind w:left="2160" w:hanging="360"/>
      </w:pPr>
      <w:rPr>
        <w:rFonts w:ascii="Arial" w:hAnsi="Arial" w:hint="default"/>
      </w:rPr>
    </w:lvl>
    <w:lvl w:ilvl="3" w:tplc="99EEC672" w:tentative="1">
      <w:start w:val="1"/>
      <w:numFmt w:val="bullet"/>
      <w:lvlText w:val="+"/>
      <w:lvlJc w:val="left"/>
      <w:pPr>
        <w:tabs>
          <w:tab w:val="num" w:pos="2880"/>
        </w:tabs>
        <w:ind w:left="2880" w:hanging="360"/>
      </w:pPr>
      <w:rPr>
        <w:rFonts w:ascii="Arial" w:hAnsi="Arial" w:hint="default"/>
      </w:rPr>
    </w:lvl>
    <w:lvl w:ilvl="4" w:tplc="AC280186" w:tentative="1">
      <w:start w:val="1"/>
      <w:numFmt w:val="bullet"/>
      <w:lvlText w:val="+"/>
      <w:lvlJc w:val="left"/>
      <w:pPr>
        <w:tabs>
          <w:tab w:val="num" w:pos="3600"/>
        </w:tabs>
        <w:ind w:left="3600" w:hanging="360"/>
      </w:pPr>
      <w:rPr>
        <w:rFonts w:ascii="Arial" w:hAnsi="Arial" w:hint="default"/>
      </w:rPr>
    </w:lvl>
    <w:lvl w:ilvl="5" w:tplc="C7742BBA" w:tentative="1">
      <w:start w:val="1"/>
      <w:numFmt w:val="bullet"/>
      <w:lvlText w:val="+"/>
      <w:lvlJc w:val="left"/>
      <w:pPr>
        <w:tabs>
          <w:tab w:val="num" w:pos="4320"/>
        </w:tabs>
        <w:ind w:left="4320" w:hanging="360"/>
      </w:pPr>
      <w:rPr>
        <w:rFonts w:ascii="Arial" w:hAnsi="Arial" w:hint="default"/>
      </w:rPr>
    </w:lvl>
    <w:lvl w:ilvl="6" w:tplc="D5104188" w:tentative="1">
      <w:start w:val="1"/>
      <w:numFmt w:val="bullet"/>
      <w:lvlText w:val="+"/>
      <w:lvlJc w:val="left"/>
      <w:pPr>
        <w:tabs>
          <w:tab w:val="num" w:pos="5040"/>
        </w:tabs>
        <w:ind w:left="5040" w:hanging="360"/>
      </w:pPr>
      <w:rPr>
        <w:rFonts w:ascii="Arial" w:hAnsi="Arial" w:hint="default"/>
      </w:rPr>
    </w:lvl>
    <w:lvl w:ilvl="7" w:tplc="4ECC4300" w:tentative="1">
      <w:start w:val="1"/>
      <w:numFmt w:val="bullet"/>
      <w:lvlText w:val="+"/>
      <w:lvlJc w:val="left"/>
      <w:pPr>
        <w:tabs>
          <w:tab w:val="num" w:pos="5760"/>
        </w:tabs>
        <w:ind w:left="5760" w:hanging="360"/>
      </w:pPr>
      <w:rPr>
        <w:rFonts w:ascii="Arial" w:hAnsi="Arial" w:hint="default"/>
      </w:rPr>
    </w:lvl>
    <w:lvl w:ilvl="8" w:tplc="CB504894" w:tentative="1">
      <w:start w:val="1"/>
      <w:numFmt w:val="bullet"/>
      <w:lvlText w:val="+"/>
      <w:lvlJc w:val="left"/>
      <w:pPr>
        <w:tabs>
          <w:tab w:val="num" w:pos="6480"/>
        </w:tabs>
        <w:ind w:left="6480" w:hanging="360"/>
      </w:pPr>
      <w:rPr>
        <w:rFonts w:ascii="Arial" w:hAnsi="Aria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5"/>
  </w:num>
  <w:num w:numId="14">
    <w:abstractNumId w:val="12"/>
  </w:num>
  <w:num w:numId="15">
    <w:abstractNumId w:val="16"/>
  </w:num>
  <w:num w:numId="16">
    <w:abstractNumId w:val="1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6E7"/>
    <w:rsid w:val="00001B47"/>
    <w:rsid w:val="00007BC5"/>
    <w:rsid w:val="00007E8F"/>
    <w:rsid w:val="00011190"/>
    <w:rsid w:val="00014EDA"/>
    <w:rsid w:val="00017892"/>
    <w:rsid w:val="0002443D"/>
    <w:rsid w:val="00024B1E"/>
    <w:rsid w:val="000263FC"/>
    <w:rsid w:val="00027FA4"/>
    <w:rsid w:val="00031E71"/>
    <w:rsid w:val="000350BF"/>
    <w:rsid w:val="00037071"/>
    <w:rsid w:val="000416AA"/>
    <w:rsid w:val="00042F8E"/>
    <w:rsid w:val="00043F71"/>
    <w:rsid w:val="00044B2F"/>
    <w:rsid w:val="000466DB"/>
    <w:rsid w:val="00050262"/>
    <w:rsid w:val="000527BE"/>
    <w:rsid w:val="00054C90"/>
    <w:rsid w:val="00062188"/>
    <w:rsid w:val="00065940"/>
    <w:rsid w:val="00070222"/>
    <w:rsid w:val="00071EA7"/>
    <w:rsid w:val="00076834"/>
    <w:rsid w:val="00077FDA"/>
    <w:rsid w:val="00080279"/>
    <w:rsid w:val="00081A5C"/>
    <w:rsid w:val="00084B9E"/>
    <w:rsid w:val="000851C5"/>
    <w:rsid w:val="00086366"/>
    <w:rsid w:val="0009000C"/>
    <w:rsid w:val="00091252"/>
    <w:rsid w:val="000914DB"/>
    <w:rsid w:val="0009253D"/>
    <w:rsid w:val="00093316"/>
    <w:rsid w:val="00095583"/>
    <w:rsid w:val="00096602"/>
    <w:rsid w:val="000A0524"/>
    <w:rsid w:val="000A12A3"/>
    <w:rsid w:val="000A3933"/>
    <w:rsid w:val="000A4245"/>
    <w:rsid w:val="000A4D86"/>
    <w:rsid w:val="000A53BD"/>
    <w:rsid w:val="000A69FA"/>
    <w:rsid w:val="000A74D1"/>
    <w:rsid w:val="000B00BE"/>
    <w:rsid w:val="000B0FE8"/>
    <w:rsid w:val="000B1144"/>
    <w:rsid w:val="000B77BE"/>
    <w:rsid w:val="000C0FC5"/>
    <w:rsid w:val="000C3100"/>
    <w:rsid w:val="000C3926"/>
    <w:rsid w:val="000C4DDA"/>
    <w:rsid w:val="000C6EDC"/>
    <w:rsid w:val="000C76E2"/>
    <w:rsid w:val="000D1E40"/>
    <w:rsid w:val="000D23AB"/>
    <w:rsid w:val="000D3477"/>
    <w:rsid w:val="000D3488"/>
    <w:rsid w:val="000D45B6"/>
    <w:rsid w:val="000E3CE3"/>
    <w:rsid w:val="000E3E01"/>
    <w:rsid w:val="000E4726"/>
    <w:rsid w:val="000E6CEE"/>
    <w:rsid w:val="000F0AB7"/>
    <w:rsid w:val="000F2729"/>
    <w:rsid w:val="000F305C"/>
    <w:rsid w:val="000F49F9"/>
    <w:rsid w:val="000F543E"/>
    <w:rsid w:val="000F6136"/>
    <w:rsid w:val="000F6811"/>
    <w:rsid w:val="00101187"/>
    <w:rsid w:val="00102058"/>
    <w:rsid w:val="00104AF6"/>
    <w:rsid w:val="00105572"/>
    <w:rsid w:val="001061D3"/>
    <w:rsid w:val="00106238"/>
    <w:rsid w:val="00110FA3"/>
    <w:rsid w:val="00111AA0"/>
    <w:rsid w:val="00114039"/>
    <w:rsid w:val="0011675D"/>
    <w:rsid w:val="00117A95"/>
    <w:rsid w:val="001205F1"/>
    <w:rsid w:val="00120FB3"/>
    <w:rsid w:val="00121E55"/>
    <w:rsid w:val="00123081"/>
    <w:rsid w:val="00123BCE"/>
    <w:rsid w:val="00124076"/>
    <w:rsid w:val="0012450A"/>
    <w:rsid w:val="00127810"/>
    <w:rsid w:val="00132525"/>
    <w:rsid w:val="00135882"/>
    <w:rsid w:val="0013640D"/>
    <w:rsid w:val="00136E5B"/>
    <w:rsid w:val="001370AF"/>
    <w:rsid w:val="001401FF"/>
    <w:rsid w:val="00141BC4"/>
    <w:rsid w:val="0014305F"/>
    <w:rsid w:val="0014407D"/>
    <w:rsid w:val="00150AC6"/>
    <w:rsid w:val="0015538C"/>
    <w:rsid w:val="001602E4"/>
    <w:rsid w:val="001623B2"/>
    <w:rsid w:val="00165219"/>
    <w:rsid w:val="00170E9F"/>
    <w:rsid w:val="0017333A"/>
    <w:rsid w:val="00180FB5"/>
    <w:rsid w:val="00187065"/>
    <w:rsid w:val="0019070D"/>
    <w:rsid w:val="0019192A"/>
    <w:rsid w:val="00192100"/>
    <w:rsid w:val="001934C6"/>
    <w:rsid w:val="00194190"/>
    <w:rsid w:val="0019537D"/>
    <w:rsid w:val="00197A75"/>
    <w:rsid w:val="001A4910"/>
    <w:rsid w:val="001A703B"/>
    <w:rsid w:val="001A75E3"/>
    <w:rsid w:val="001B0B67"/>
    <w:rsid w:val="001B1B34"/>
    <w:rsid w:val="001B2941"/>
    <w:rsid w:val="001B401E"/>
    <w:rsid w:val="001B41D0"/>
    <w:rsid w:val="001B4D77"/>
    <w:rsid w:val="001C024C"/>
    <w:rsid w:val="001C1D0C"/>
    <w:rsid w:val="001C2C4D"/>
    <w:rsid w:val="001C5A2D"/>
    <w:rsid w:val="001C5B6A"/>
    <w:rsid w:val="001C7ED7"/>
    <w:rsid w:val="001D04DD"/>
    <w:rsid w:val="001D64C4"/>
    <w:rsid w:val="001D7592"/>
    <w:rsid w:val="001E00AB"/>
    <w:rsid w:val="001E07EF"/>
    <w:rsid w:val="001E1C18"/>
    <w:rsid w:val="001E3878"/>
    <w:rsid w:val="001E50E8"/>
    <w:rsid w:val="001E6305"/>
    <w:rsid w:val="001E66D8"/>
    <w:rsid w:val="001F2BBE"/>
    <w:rsid w:val="001F3BE9"/>
    <w:rsid w:val="001F6C63"/>
    <w:rsid w:val="001F764E"/>
    <w:rsid w:val="00200750"/>
    <w:rsid w:val="0020751B"/>
    <w:rsid w:val="00210254"/>
    <w:rsid w:val="0021268E"/>
    <w:rsid w:val="002127E4"/>
    <w:rsid w:val="002130DB"/>
    <w:rsid w:val="00221A23"/>
    <w:rsid w:val="002237A2"/>
    <w:rsid w:val="00224CFE"/>
    <w:rsid w:val="002265B9"/>
    <w:rsid w:val="00227462"/>
    <w:rsid w:val="00231077"/>
    <w:rsid w:val="002318EA"/>
    <w:rsid w:val="00232D72"/>
    <w:rsid w:val="002344DF"/>
    <w:rsid w:val="0023503E"/>
    <w:rsid w:val="00235F27"/>
    <w:rsid w:val="00236078"/>
    <w:rsid w:val="0023653F"/>
    <w:rsid w:val="00237349"/>
    <w:rsid w:val="002426FE"/>
    <w:rsid w:val="00242F7C"/>
    <w:rsid w:val="00244FDE"/>
    <w:rsid w:val="00246A5B"/>
    <w:rsid w:val="00247CEA"/>
    <w:rsid w:val="0025040A"/>
    <w:rsid w:val="00253E2E"/>
    <w:rsid w:val="0025468C"/>
    <w:rsid w:val="002549DD"/>
    <w:rsid w:val="00254D07"/>
    <w:rsid w:val="00257511"/>
    <w:rsid w:val="002649B5"/>
    <w:rsid w:val="0026728E"/>
    <w:rsid w:val="00270312"/>
    <w:rsid w:val="0027222F"/>
    <w:rsid w:val="00273744"/>
    <w:rsid w:val="00274290"/>
    <w:rsid w:val="002769F6"/>
    <w:rsid w:val="00277927"/>
    <w:rsid w:val="00281875"/>
    <w:rsid w:val="00281D9A"/>
    <w:rsid w:val="00282891"/>
    <w:rsid w:val="002846CD"/>
    <w:rsid w:val="002852AE"/>
    <w:rsid w:val="00290909"/>
    <w:rsid w:val="002A019E"/>
    <w:rsid w:val="002A27D6"/>
    <w:rsid w:val="002A5C8C"/>
    <w:rsid w:val="002A6880"/>
    <w:rsid w:val="002A6ED3"/>
    <w:rsid w:val="002A7D2F"/>
    <w:rsid w:val="002B05B1"/>
    <w:rsid w:val="002B2191"/>
    <w:rsid w:val="002B4124"/>
    <w:rsid w:val="002B67D1"/>
    <w:rsid w:val="002B7E78"/>
    <w:rsid w:val="002C0425"/>
    <w:rsid w:val="002C079F"/>
    <w:rsid w:val="002C1769"/>
    <w:rsid w:val="002C358B"/>
    <w:rsid w:val="002C4B3C"/>
    <w:rsid w:val="002C4BC8"/>
    <w:rsid w:val="002C665F"/>
    <w:rsid w:val="002C7765"/>
    <w:rsid w:val="002D1841"/>
    <w:rsid w:val="002D3B28"/>
    <w:rsid w:val="002D4AD2"/>
    <w:rsid w:val="002D7A49"/>
    <w:rsid w:val="002E095D"/>
    <w:rsid w:val="002E1271"/>
    <w:rsid w:val="002E1665"/>
    <w:rsid w:val="002E19D5"/>
    <w:rsid w:val="002E2574"/>
    <w:rsid w:val="002E6BE1"/>
    <w:rsid w:val="0030049D"/>
    <w:rsid w:val="00301742"/>
    <w:rsid w:val="00301748"/>
    <w:rsid w:val="0030236E"/>
    <w:rsid w:val="00303BCA"/>
    <w:rsid w:val="003042B7"/>
    <w:rsid w:val="003043E9"/>
    <w:rsid w:val="0030533A"/>
    <w:rsid w:val="0031045E"/>
    <w:rsid w:val="00313B03"/>
    <w:rsid w:val="00314EC8"/>
    <w:rsid w:val="00315599"/>
    <w:rsid w:val="00316F8F"/>
    <w:rsid w:val="00317C8B"/>
    <w:rsid w:val="0032008C"/>
    <w:rsid w:val="0032278C"/>
    <w:rsid w:val="00322FAB"/>
    <w:rsid w:val="003242A0"/>
    <w:rsid w:val="00324CEF"/>
    <w:rsid w:val="0032536E"/>
    <w:rsid w:val="00332725"/>
    <w:rsid w:val="003327D3"/>
    <w:rsid w:val="00333D01"/>
    <w:rsid w:val="0033629A"/>
    <w:rsid w:val="003425F2"/>
    <w:rsid w:val="003438A8"/>
    <w:rsid w:val="00344A15"/>
    <w:rsid w:val="003452F3"/>
    <w:rsid w:val="00346FE5"/>
    <w:rsid w:val="00351B40"/>
    <w:rsid w:val="00351EC8"/>
    <w:rsid w:val="00352E43"/>
    <w:rsid w:val="0035354E"/>
    <w:rsid w:val="00354CEC"/>
    <w:rsid w:val="00355A45"/>
    <w:rsid w:val="00355AE4"/>
    <w:rsid w:val="00356539"/>
    <w:rsid w:val="00357AC8"/>
    <w:rsid w:val="00360761"/>
    <w:rsid w:val="003635BD"/>
    <w:rsid w:val="00365556"/>
    <w:rsid w:val="003762C0"/>
    <w:rsid w:val="003768C4"/>
    <w:rsid w:val="0038045D"/>
    <w:rsid w:val="0038099D"/>
    <w:rsid w:val="00380B46"/>
    <w:rsid w:val="00381592"/>
    <w:rsid w:val="00381BF5"/>
    <w:rsid w:val="00384BAF"/>
    <w:rsid w:val="00384C8E"/>
    <w:rsid w:val="00385284"/>
    <w:rsid w:val="00385D80"/>
    <w:rsid w:val="0038654D"/>
    <w:rsid w:val="00390D10"/>
    <w:rsid w:val="003926DE"/>
    <w:rsid w:val="00392D72"/>
    <w:rsid w:val="0039601D"/>
    <w:rsid w:val="003A0B9A"/>
    <w:rsid w:val="003A3057"/>
    <w:rsid w:val="003A4937"/>
    <w:rsid w:val="003A4CD5"/>
    <w:rsid w:val="003A5541"/>
    <w:rsid w:val="003A57F3"/>
    <w:rsid w:val="003A5EDC"/>
    <w:rsid w:val="003B05A2"/>
    <w:rsid w:val="003B2AF7"/>
    <w:rsid w:val="003B3E7C"/>
    <w:rsid w:val="003B5380"/>
    <w:rsid w:val="003B5C00"/>
    <w:rsid w:val="003C053B"/>
    <w:rsid w:val="003C5E13"/>
    <w:rsid w:val="003D2029"/>
    <w:rsid w:val="003D32EF"/>
    <w:rsid w:val="003D3852"/>
    <w:rsid w:val="003D446B"/>
    <w:rsid w:val="003E0418"/>
    <w:rsid w:val="003E1891"/>
    <w:rsid w:val="003E29D0"/>
    <w:rsid w:val="003E58D6"/>
    <w:rsid w:val="003E59C4"/>
    <w:rsid w:val="003F0098"/>
    <w:rsid w:val="003F08DB"/>
    <w:rsid w:val="003F16C3"/>
    <w:rsid w:val="003F451F"/>
    <w:rsid w:val="003F755C"/>
    <w:rsid w:val="00400464"/>
    <w:rsid w:val="004007A6"/>
    <w:rsid w:val="004010C2"/>
    <w:rsid w:val="0041102F"/>
    <w:rsid w:val="004128ED"/>
    <w:rsid w:val="0041580D"/>
    <w:rsid w:val="00416273"/>
    <w:rsid w:val="004162F9"/>
    <w:rsid w:val="00417056"/>
    <w:rsid w:val="00417B2F"/>
    <w:rsid w:val="00420971"/>
    <w:rsid w:val="00424510"/>
    <w:rsid w:val="004254EB"/>
    <w:rsid w:val="00426CDE"/>
    <w:rsid w:val="00430304"/>
    <w:rsid w:val="00430844"/>
    <w:rsid w:val="00433108"/>
    <w:rsid w:val="004336A4"/>
    <w:rsid w:val="004344EC"/>
    <w:rsid w:val="004379C3"/>
    <w:rsid w:val="00442207"/>
    <w:rsid w:val="004453C7"/>
    <w:rsid w:val="004462E8"/>
    <w:rsid w:val="00446790"/>
    <w:rsid w:val="004518AF"/>
    <w:rsid w:val="004539C1"/>
    <w:rsid w:val="00457B01"/>
    <w:rsid w:val="00457E8E"/>
    <w:rsid w:val="0046073E"/>
    <w:rsid w:val="00460991"/>
    <w:rsid w:val="0046159E"/>
    <w:rsid w:val="004621EC"/>
    <w:rsid w:val="00466D48"/>
    <w:rsid w:val="004672C2"/>
    <w:rsid w:val="0046759F"/>
    <w:rsid w:val="004741B6"/>
    <w:rsid w:val="0047751E"/>
    <w:rsid w:val="00477B46"/>
    <w:rsid w:val="00482559"/>
    <w:rsid w:val="004826BC"/>
    <w:rsid w:val="00483360"/>
    <w:rsid w:val="00487338"/>
    <w:rsid w:val="00492840"/>
    <w:rsid w:val="00493B08"/>
    <w:rsid w:val="00495479"/>
    <w:rsid w:val="00497E68"/>
    <w:rsid w:val="004A0887"/>
    <w:rsid w:val="004A0D7A"/>
    <w:rsid w:val="004A0F9C"/>
    <w:rsid w:val="004A19A2"/>
    <w:rsid w:val="004A273F"/>
    <w:rsid w:val="004A76D5"/>
    <w:rsid w:val="004B0AC3"/>
    <w:rsid w:val="004B0C00"/>
    <w:rsid w:val="004B18DD"/>
    <w:rsid w:val="004B28C8"/>
    <w:rsid w:val="004B2A14"/>
    <w:rsid w:val="004B3A67"/>
    <w:rsid w:val="004B557C"/>
    <w:rsid w:val="004B715F"/>
    <w:rsid w:val="004C3130"/>
    <w:rsid w:val="004C336F"/>
    <w:rsid w:val="004C5807"/>
    <w:rsid w:val="004D2614"/>
    <w:rsid w:val="004D26A2"/>
    <w:rsid w:val="004E6D16"/>
    <w:rsid w:val="004F0180"/>
    <w:rsid w:val="004F0836"/>
    <w:rsid w:val="004F149B"/>
    <w:rsid w:val="004F2314"/>
    <w:rsid w:val="004F3BC4"/>
    <w:rsid w:val="004F41DD"/>
    <w:rsid w:val="004F4EA3"/>
    <w:rsid w:val="004F79F4"/>
    <w:rsid w:val="004F7A6C"/>
    <w:rsid w:val="005014DA"/>
    <w:rsid w:val="00503C66"/>
    <w:rsid w:val="0050461D"/>
    <w:rsid w:val="0050524B"/>
    <w:rsid w:val="00512314"/>
    <w:rsid w:val="00517362"/>
    <w:rsid w:val="005201C0"/>
    <w:rsid w:val="0053222E"/>
    <w:rsid w:val="005322CC"/>
    <w:rsid w:val="005323A0"/>
    <w:rsid w:val="00533167"/>
    <w:rsid w:val="00533427"/>
    <w:rsid w:val="00535385"/>
    <w:rsid w:val="00540B64"/>
    <w:rsid w:val="00541EA1"/>
    <w:rsid w:val="00543934"/>
    <w:rsid w:val="00543950"/>
    <w:rsid w:val="00546982"/>
    <w:rsid w:val="00546A03"/>
    <w:rsid w:val="005473C3"/>
    <w:rsid w:val="0055046D"/>
    <w:rsid w:val="00552A79"/>
    <w:rsid w:val="00552B35"/>
    <w:rsid w:val="0055318E"/>
    <w:rsid w:val="005538E8"/>
    <w:rsid w:val="0056238F"/>
    <w:rsid w:val="00565A9A"/>
    <w:rsid w:val="00565BA6"/>
    <w:rsid w:val="00573CF7"/>
    <w:rsid w:val="005743D6"/>
    <w:rsid w:val="0057476F"/>
    <w:rsid w:val="00576F21"/>
    <w:rsid w:val="00580497"/>
    <w:rsid w:val="00581CCA"/>
    <w:rsid w:val="00583843"/>
    <w:rsid w:val="00584E35"/>
    <w:rsid w:val="0058588A"/>
    <w:rsid w:val="00585A69"/>
    <w:rsid w:val="00585D73"/>
    <w:rsid w:val="00586F94"/>
    <w:rsid w:val="00590045"/>
    <w:rsid w:val="005912FF"/>
    <w:rsid w:val="00592552"/>
    <w:rsid w:val="00595398"/>
    <w:rsid w:val="00596A2C"/>
    <w:rsid w:val="00596C3C"/>
    <w:rsid w:val="005A12AF"/>
    <w:rsid w:val="005A1575"/>
    <w:rsid w:val="005A44B6"/>
    <w:rsid w:val="005A58AC"/>
    <w:rsid w:val="005A5F9B"/>
    <w:rsid w:val="005A7647"/>
    <w:rsid w:val="005A764F"/>
    <w:rsid w:val="005B0C9F"/>
    <w:rsid w:val="005B1F6B"/>
    <w:rsid w:val="005B48B0"/>
    <w:rsid w:val="005B4D41"/>
    <w:rsid w:val="005B5A8B"/>
    <w:rsid w:val="005C1279"/>
    <w:rsid w:val="005C4EE5"/>
    <w:rsid w:val="005C6592"/>
    <w:rsid w:val="005C663E"/>
    <w:rsid w:val="005C7D65"/>
    <w:rsid w:val="005D3045"/>
    <w:rsid w:val="005D63FA"/>
    <w:rsid w:val="005E066D"/>
    <w:rsid w:val="005E10EB"/>
    <w:rsid w:val="005F0937"/>
    <w:rsid w:val="005F2870"/>
    <w:rsid w:val="005F2EE5"/>
    <w:rsid w:val="005F495A"/>
    <w:rsid w:val="005F6D7F"/>
    <w:rsid w:val="005F7FA9"/>
    <w:rsid w:val="006000C4"/>
    <w:rsid w:val="0060035A"/>
    <w:rsid w:val="00602E21"/>
    <w:rsid w:val="0060553A"/>
    <w:rsid w:val="00606DBD"/>
    <w:rsid w:val="0060725B"/>
    <w:rsid w:val="0060749F"/>
    <w:rsid w:val="006078FE"/>
    <w:rsid w:val="006102D5"/>
    <w:rsid w:val="00611755"/>
    <w:rsid w:val="00612883"/>
    <w:rsid w:val="006202AD"/>
    <w:rsid w:val="006207E8"/>
    <w:rsid w:val="00620B78"/>
    <w:rsid w:val="00624A90"/>
    <w:rsid w:val="00624C18"/>
    <w:rsid w:val="006275A5"/>
    <w:rsid w:val="00627735"/>
    <w:rsid w:val="00630057"/>
    <w:rsid w:val="0063126F"/>
    <w:rsid w:val="0063268E"/>
    <w:rsid w:val="00632881"/>
    <w:rsid w:val="00632F7D"/>
    <w:rsid w:val="006332B8"/>
    <w:rsid w:val="006337F6"/>
    <w:rsid w:val="006369AD"/>
    <w:rsid w:val="0064001F"/>
    <w:rsid w:val="006409B5"/>
    <w:rsid w:val="00644AF8"/>
    <w:rsid w:val="006453CB"/>
    <w:rsid w:val="0065470E"/>
    <w:rsid w:val="0066653D"/>
    <w:rsid w:val="0066720B"/>
    <w:rsid w:val="00671132"/>
    <w:rsid w:val="00671AF9"/>
    <w:rsid w:val="0067458F"/>
    <w:rsid w:val="006803F4"/>
    <w:rsid w:val="006808C1"/>
    <w:rsid w:val="0068124A"/>
    <w:rsid w:val="00681319"/>
    <w:rsid w:val="00682A45"/>
    <w:rsid w:val="0068409B"/>
    <w:rsid w:val="00684738"/>
    <w:rsid w:val="0068771C"/>
    <w:rsid w:val="006928D5"/>
    <w:rsid w:val="006931CF"/>
    <w:rsid w:val="00693B35"/>
    <w:rsid w:val="0069580A"/>
    <w:rsid w:val="00696ED5"/>
    <w:rsid w:val="0069772D"/>
    <w:rsid w:val="00697CAB"/>
    <w:rsid w:val="006A15A9"/>
    <w:rsid w:val="006A2443"/>
    <w:rsid w:val="006A30BB"/>
    <w:rsid w:val="006A3D82"/>
    <w:rsid w:val="006A651C"/>
    <w:rsid w:val="006B0D5C"/>
    <w:rsid w:val="006B1656"/>
    <w:rsid w:val="006B1CA9"/>
    <w:rsid w:val="006B2849"/>
    <w:rsid w:val="006B2E53"/>
    <w:rsid w:val="006B32DF"/>
    <w:rsid w:val="006C068B"/>
    <w:rsid w:val="006C1D1A"/>
    <w:rsid w:val="006C1D8C"/>
    <w:rsid w:val="006C5E7B"/>
    <w:rsid w:val="006D2670"/>
    <w:rsid w:val="006D2B85"/>
    <w:rsid w:val="006D3529"/>
    <w:rsid w:val="006D68C9"/>
    <w:rsid w:val="006E2BEE"/>
    <w:rsid w:val="006E4216"/>
    <w:rsid w:val="006F21CA"/>
    <w:rsid w:val="006F3478"/>
    <w:rsid w:val="006F479C"/>
    <w:rsid w:val="006F5959"/>
    <w:rsid w:val="006F7254"/>
    <w:rsid w:val="0070148E"/>
    <w:rsid w:val="00703053"/>
    <w:rsid w:val="00705BBC"/>
    <w:rsid w:val="007060E6"/>
    <w:rsid w:val="00706626"/>
    <w:rsid w:val="00707B2E"/>
    <w:rsid w:val="007125A6"/>
    <w:rsid w:val="00713B38"/>
    <w:rsid w:val="00716C10"/>
    <w:rsid w:val="00717185"/>
    <w:rsid w:val="00720377"/>
    <w:rsid w:val="00721E7B"/>
    <w:rsid w:val="0072453B"/>
    <w:rsid w:val="00730D4F"/>
    <w:rsid w:val="007340B1"/>
    <w:rsid w:val="007345F8"/>
    <w:rsid w:val="00741585"/>
    <w:rsid w:val="00741C94"/>
    <w:rsid w:val="007422B4"/>
    <w:rsid w:val="007426A2"/>
    <w:rsid w:val="00744896"/>
    <w:rsid w:val="00745D38"/>
    <w:rsid w:val="00747330"/>
    <w:rsid w:val="00750D40"/>
    <w:rsid w:val="007526D1"/>
    <w:rsid w:val="0075467B"/>
    <w:rsid w:val="00755695"/>
    <w:rsid w:val="0075726E"/>
    <w:rsid w:val="00757B5D"/>
    <w:rsid w:val="00762C34"/>
    <w:rsid w:val="0076344E"/>
    <w:rsid w:val="00764A82"/>
    <w:rsid w:val="00764D6A"/>
    <w:rsid w:val="00764F92"/>
    <w:rsid w:val="007665A5"/>
    <w:rsid w:val="0076742F"/>
    <w:rsid w:val="00770C69"/>
    <w:rsid w:val="0077410C"/>
    <w:rsid w:val="007772A1"/>
    <w:rsid w:val="00781202"/>
    <w:rsid w:val="007817D1"/>
    <w:rsid w:val="0078220C"/>
    <w:rsid w:val="00782950"/>
    <w:rsid w:val="0078522A"/>
    <w:rsid w:val="00785B82"/>
    <w:rsid w:val="00793D78"/>
    <w:rsid w:val="0079616D"/>
    <w:rsid w:val="007963E1"/>
    <w:rsid w:val="007A09FF"/>
    <w:rsid w:val="007A0A97"/>
    <w:rsid w:val="007A1A36"/>
    <w:rsid w:val="007A1C30"/>
    <w:rsid w:val="007A64E5"/>
    <w:rsid w:val="007A6822"/>
    <w:rsid w:val="007A75E5"/>
    <w:rsid w:val="007A77F1"/>
    <w:rsid w:val="007A7ADC"/>
    <w:rsid w:val="007B7570"/>
    <w:rsid w:val="007B7869"/>
    <w:rsid w:val="007C152D"/>
    <w:rsid w:val="007C51D7"/>
    <w:rsid w:val="007C6166"/>
    <w:rsid w:val="007C77EE"/>
    <w:rsid w:val="007D0A68"/>
    <w:rsid w:val="007D6D79"/>
    <w:rsid w:val="007E3D5F"/>
    <w:rsid w:val="007E3FCB"/>
    <w:rsid w:val="007E464D"/>
    <w:rsid w:val="007F3636"/>
    <w:rsid w:val="007F3B66"/>
    <w:rsid w:val="007F3D16"/>
    <w:rsid w:val="0080157F"/>
    <w:rsid w:val="00804F95"/>
    <w:rsid w:val="00806DDF"/>
    <w:rsid w:val="00814E00"/>
    <w:rsid w:val="00815313"/>
    <w:rsid w:val="00815734"/>
    <w:rsid w:val="00816D92"/>
    <w:rsid w:val="008200EA"/>
    <w:rsid w:val="008211EA"/>
    <w:rsid w:val="008216C6"/>
    <w:rsid w:val="00827B4E"/>
    <w:rsid w:val="00827D00"/>
    <w:rsid w:val="00830769"/>
    <w:rsid w:val="00830DC5"/>
    <w:rsid w:val="008310D8"/>
    <w:rsid w:val="008327F3"/>
    <w:rsid w:val="00832F52"/>
    <w:rsid w:val="0083342A"/>
    <w:rsid w:val="008338F4"/>
    <w:rsid w:val="00834DE4"/>
    <w:rsid w:val="0084390C"/>
    <w:rsid w:val="00847F52"/>
    <w:rsid w:val="00850AD3"/>
    <w:rsid w:val="00851571"/>
    <w:rsid w:val="00851661"/>
    <w:rsid w:val="00851E03"/>
    <w:rsid w:val="008527E6"/>
    <w:rsid w:val="00856648"/>
    <w:rsid w:val="00856985"/>
    <w:rsid w:val="00862226"/>
    <w:rsid w:val="00866A5D"/>
    <w:rsid w:val="008726E1"/>
    <w:rsid w:val="00872C31"/>
    <w:rsid w:val="00872D3F"/>
    <w:rsid w:val="00877B84"/>
    <w:rsid w:val="00882295"/>
    <w:rsid w:val="00883CBB"/>
    <w:rsid w:val="00886382"/>
    <w:rsid w:val="00887B77"/>
    <w:rsid w:val="00891E63"/>
    <w:rsid w:val="00892B14"/>
    <w:rsid w:val="0089319D"/>
    <w:rsid w:val="00895DC8"/>
    <w:rsid w:val="00897C30"/>
    <w:rsid w:val="008A11AA"/>
    <w:rsid w:val="008A1DB8"/>
    <w:rsid w:val="008A4991"/>
    <w:rsid w:val="008A59C0"/>
    <w:rsid w:val="008A6EC6"/>
    <w:rsid w:val="008A7854"/>
    <w:rsid w:val="008B1903"/>
    <w:rsid w:val="008B3C8D"/>
    <w:rsid w:val="008B410B"/>
    <w:rsid w:val="008B465B"/>
    <w:rsid w:val="008B5784"/>
    <w:rsid w:val="008B5CD9"/>
    <w:rsid w:val="008B7380"/>
    <w:rsid w:val="008B7693"/>
    <w:rsid w:val="008C00AA"/>
    <w:rsid w:val="008C0258"/>
    <w:rsid w:val="008C1407"/>
    <w:rsid w:val="008C30BB"/>
    <w:rsid w:val="008C35D6"/>
    <w:rsid w:val="008C48E1"/>
    <w:rsid w:val="008C52E8"/>
    <w:rsid w:val="008C5F3C"/>
    <w:rsid w:val="008C6153"/>
    <w:rsid w:val="008D3920"/>
    <w:rsid w:val="008D4904"/>
    <w:rsid w:val="008E0983"/>
    <w:rsid w:val="008E1855"/>
    <w:rsid w:val="008E1AB5"/>
    <w:rsid w:val="008E61AE"/>
    <w:rsid w:val="008E788F"/>
    <w:rsid w:val="008E7C8D"/>
    <w:rsid w:val="008F056F"/>
    <w:rsid w:val="008F0F0E"/>
    <w:rsid w:val="008F229D"/>
    <w:rsid w:val="008F65AA"/>
    <w:rsid w:val="008F77C3"/>
    <w:rsid w:val="00901288"/>
    <w:rsid w:val="00901E87"/>
    <w:rsid w:val="00904177"/>
    <w:rsid w:val="0090480A"/>
    <w:rsid w:val="0090530D"/>
    <w:rsid w:val="00911127"/>
    <w:rsid w:val="009111FC"/>
    <w:rsid w:val="00912B2D"/>
    <w:rsid w:val="0091490B"/>
    <w:rsid w:val="009154C8"/>
    <w:rsid w:val="00917012"/>
    <w:rsid w:val="00917FD9"/>
    <w:rsid w:val="009205EA"/>
    <w:rsid w:val="00920FB9"/>
    <w:rsid w:val="009211C0"/>
    <w:rsid w:val="00921DE2"/>
    <w:rsid w:val="0092236D"/>
    <w:rsid w:val="00923715"/>
    <w:rsid w:val="0092574A"/>
    <w:rsid w:val="009263A0"/>
    <w:rsid w:val="00930DE3"/>
    <w:rsid w:val="0093234E"/>
    <w:rsid w:val="00933C62"/>
    <w:rsid w:val="00935063"/>
    <w:rsid w:val="00936D31"/>
    <w:rsid w:val="0094084B"/>
    <w:rsid w:val="00944346"/>
    <w:rsid w:val="00945762"/>
    <w:rsid w:val="00945920"/>
    <w:rsid w:val="00947939"/>
    <w:rsid w:val="00953555"/>
    <w:rsid w:val="009564E2"/>
    <w:rsid w:val="009575B5"/>
    <w:rsid w:val="009606D1"/>
    <w:rsid w:val="009614C4"/>
    <w:rsid w:val="009652D0"/>
    <w:rsid w:val="0096660A"/>
    <w:rsid w:val="00971557"/>
    <w:rsid w:val="00971AE3"/>
    <w:rsid w:val="00972E37"/>
    <w:rsid w:val="00976571"/>
    <w:rsid w:val="0098108E"/>
    <w:rsid w:val="0098162E"/>
    <w:rsid w:val="0098313E"/>
    <w:rsid w:val="009833AD"/>
    <w:rsid w:val="00983ADA"/>
    <w:rsid w:val="00984BDE"/>
    <w:rsid w:val="009858CA"/>
    <w:rsid w:val="0098592A"/>
    <w:rsid w:val="0098598C"/>
    <w:rsid w:val="00987313"/>
    <w:rsid w:val="00987B20"/>
    <w:rsid w:val="0099122F"/>
    <w:rsid w:val="00993A2F"/>
    <w:rsid w:val="009951AE"/>
    <w:rsid w:val="00996345"/>
    <w:rsid w:val="009979A8"/>
    <w:rsid w:val="009A4CFC"/>
    <w:rsid w:val="009A4E22"/>
    <w:rsid w:val="009A5DCE"/>
    <w:rsid w:val="009A73CD"/>
    <w:rsid w:val="009B0C6F"/>
    <w:rsid w:val="009B24CE"/>
    <w:rsid w:val="009B25E3"/>
    <w:rsid w:val="009B57F3"/>
    <w:rsid w:val="009C051C"/>
    <w:rsid w:val="009C06B5"/>
    <w:rsid w:val="009C3E1C"/>
    <w:rsid w:val="009C5F3B"/>
    <w:rsid w:val="009C7EAE"/>
    <w:rsid w:val="009D3205"/>
    <w:rsid w:val="009D384B"/>
    <w:rsid w:val="009D4A61"/>
    <w:rsid w:val="009D5435"/>
    <w:rsid w:val="009D71C6"/>
    <w:rsid w:val="009D7D56"/>
    <w:rsid w:val="009E1343"/>
    <w:rsid w:val="009E1843"/>
    <w:rsid w:val="009E4958"/>
    <w:rsid w:val="009F0D4E"/>
    <w:rsid w:val="009F1F2A"/>
    <w:rsid w:val="009F3FF9"/>
    <w:rsid w:val="009F56D8"/>
    <w:rsid w:val="00A01B2E"/>
    <w:rsid w:val="00A03693"/>
    <w:rsid w:val="00A0647F"/>
    <w:rsid w:val="00A06BDB"/>
    <w:rsid w:val="00A06E12"/>
    <w:rsid w:val="00A07CF5"/>
    <w:rsid w:val="00A12AF8"/>
    <w:rsid w:val="00A154C0"/>
    <w:rsid w:val="00A15C54"/>
    <w:rsid w:val="00A1759B"/>
    <w:rsid w:val="00A220E0"/>
    <w:rsid w:val="00A233F1"/>
    <w:rsid w:val="00A24887"/>
    <w:rsid w:val="00A25F59"/>
    <w:rsid w:val="00A2631C"/>
    <w:rsid w:val="00A26890"/>
    <w:rsid w:val="00A30106"/>
    <w:rsid w:val="00A32B9E"/>
    <w:rsid w:val="00A32F83"/>
    <w:rsid w:val="00A34A2A"/>
    <w:rsid w:val="00A359C7"/>
    <w:rsid w:val="00A43367"/>
    <w:rsid w:val="00A50C6B"/>
    <w:rsid w:val="00A522E7"/>
    <w:rsid w:val="00A541C8"/>
    <w:rsid w:val="00A54F8A"/>
    <w:rsid w:val="00A56674"/>
    <w:rsid w:val="00A56B45"/>
    <w:rsid w:val="00A64FF1"/>
    <w:rsid w:val="00A659AB"/>
    <w:rsid w:val="00A67506"/>
    <w:rsid w:val="00A7148E"/>
    <w:rsid w:val="00A73E9C"/>
    <w:rsid w:val="00A74C68"/>
    <w:rsid w:val="00A754DD"/>
    <w:rsid w:val="00A80DB2"/>
    <w:rsid w:val="00A81C10"/>
    <w:rsid w:val="00A8373B"/>
    <w:rsid w:val="00A9035A"/>
    <w:rsid w:val="00A92AFF"/>
    <w:rsid w:val="00A931C7"/>
    <w:rsid w:val="00A939B5"/>
    <w:rsid w:val="00A93C51"/>
    <w:rsid w:val="00A97034"/>
    <w:rsid w:val="00AA0972"/>
    <w:rsid w:val="00AA3A2D"/>
    <w:rsid w:val="00AA4220"/>
    <w:rsid w:val="00AA45B6"/>
    <w:rsid w:val="00AA57C4"/>
    <w:rsid w:val="00AA5E0B"/>
    <w:rsid w:val="00AA6AEE"/>
    <w:rsid w:val="00AB1320"/>
    <w:rsid w:val="00AB1B40"/>
    <w:rsid w:val="00AB22C3"/>
    <w:rsid w:val="00AB4782"/>
    <w:rsid w:val="00AB51DE"/>
    <w:rsid w:val="00AB5210"/>
    <w:rsid w:val="00AB5501"/>
    <w:rsid w:val="00AB57F4"/>
    <w:rsid w:val="00AB5A21"/>
    <w:rsid w:val="00AB65D6"/>
    <w:rsid w:val="00AB6893"/>
    <w:rsid w:val="00AB723B"/>
    <w:rsid w:val="00AB7AAE"/>
    <w:rsid w:val="00AC0483"/>
    <w:rsid w:val="00AC38AE"/>
    <w:rsid w:val="00AC44B5"/>
    <w:rsid w:val="00AC4A87"/>
    <w:rsid w:val="00AC6100"/>
    <w:rsid w:val="00AC7A3B"/>
    <w:rsid w:val="00AD572E"/>
    <w:rsid w:val="00AD6270"/>
    <w:rsid w:val="00AE27E3"/>
    <w:rsid w:val="00AE51DB"/>
    <w:rsid w:val="00AE5543"/>
    <w:rsid w:val="00AE68C1"/>
    <w:rsid w:val="00AF0015"/>
    <w:rsid w:val="00AF2275"/>
    <w:rsid w:val="00AF3D7A"/>
    <w:rsid w:val="00AF601E"/>
    <w:rsid w:val="00B003A0"/>
    <w:rsid w:val="00B004B5"/>
    <w:rsid w:val="00B02257"/>
    <w:rsid w:val="00B02DB8"/>
    <w:rsid w:val="00B04155"/>
    <w:rsid w:val="00B06EEE"/>
    <w:rsid w:val="00B070BA"/>
    <w:rsid w:val="00B079AD"/>
    <w:rsid w:val="00B14ADC"/>
    <w:rsid w:val="00B15199"/>
    <w:rsid w:val="00B23426"/>
    <w:rsid w:val="00B24635"/>
    <w:rsid w:val="00B2685C"/>
    <w:rsid w:val="00B2698D"/>
    <w:rsid w:val="00B278F4"/>
    <w:rsid w:val="00B31FE7"/>
    <w:rsid w:val="00B35EB8"/>
    <w:rsid w:val="00B46036"/>
    <w:rsid w:val="00B50666"/>
    <w:rsid w:val="00B6087F"/>
    <w:rsid w:val="00B613F3"/>
    <w:rsid w:val="00B642AC"/>
    <w:rsid w:val="00B65576"/>
    <w:rsid w:val="00B656B2"/>
    <w:rsid w:val="00B702DA"/>
    <w:rsid w:val="00B7034A"/>
    <w:rsid w:val="00B72A73"/>
    <w:rsid w:val="00B75723"/>
    <w:rsid w:val="00B84523"/>
    <w:rsid w:val="00B857CA"/>
    <w:rsid w:val="00B86A9D"/>
    <w:rsid w:val="00B87007"/>
    <w:rsid w:val="00B8709C"/>
    <w:rsid w:val="00B9038A"/>
    <w:rsid w:val="00B90810"/>
    <w:rsid w:val="00B90D58"/>
    <w:rsid w:val="00B9741C"/>
    <w:rsid w:val="00BA6899"/>
    <w:rsid w:val="00BA6B56"/>
    <w:rsid w:val="00BA6CA4"/>
    <w:rsid w:val="00BB3712"/>
    <w:rsid w:val="00BB51BC"/>
    <w:rsid w:val="00BC0562"/>
    <w:rsid w:val="00BC16E7"/>
    <w:rsid w:val="00BC17E8"/>
    <w:rsid w:val="00BC17EA"/>
    <w:rsid w:val="00BC1E55"/>
    <w:rsid w:val="00BC2D6C"/>
    <w:rsid w:val="00BC3609"/>
    <w:rsid w:val="00BC4DAB"/>
    <w:rsid w:val="00BD0FDA"/>
    <w:rsid w:val="00BD42D0"/>
    <w:rsid w:val="00BD52F1"/>
    <w:rsid w:val="00BE39C3"/>
    <w:rsid w:val="00BE4CC0"/>
    <w:rsid w:val="00BE4F16"/>
    <w:rsid w:val="00BF1FDB"/>
    <w:rsid w:val="00BF3020"/>
    <w:rsid w:val="00BF640C"/>
    <w:rsid w:val="00BF6F51"/>
    <w:rsid w:val="00BF72D8"/>
    <w:rsid w:val="00C008DD"/>
    <w:rsid w:val="00C01DED"/>
    <w:rsid w:val="00C02983"/>
    <w:rsid w:val="00C02DD8"/>
    <w:rsid w:val="00C03F92"/>
    <w:rsid w:val="00C06EE0"/>
    <w:rsid w:val="00C10002"/>
    <w:rsid w:val="00C122D1"/>
    <w:rsid w:val="00C1424B"/>
    <w:rsid w:val="00C14494"/>
    <w:rsid w:val="00C21A4D"/>
    <w:rsid w:val="00C25FEF"/>
    <w:rsid w:val="00C267A6"/>
    <w:rsid w:val="00C26B76"/>
    <w:rsid w:val="00C27693"/>
    <w:rsid w:val="00C27A98"/>
    <w:rsid w:val="00C27C5A"/>
    <w:rsid w:val="00C30EDD"/>
    <w:rsid w:val="00C33657"/>
    <w:rsid w:val="00C33CF9"/>
    <w:rsid w:val="00C34444"/>
    <w:rsid w:val="00C34D82"/>
    <w:rsid w:val="00C3710D"/>
    <w:rsid w:val="00C41188"/>
    <w:rsid w:val="00C41FF6"/>
    <w:rsid w:val="00C426BF"/>
    <w:rsid w:val="00C435D2"/>
    <w:rsid w:val="00C44757"/>
    <w:rsid w:val="00C447E9"/>
    <w:rsid w:val="00C46BC8"/>
    <w:rsid w:val="00C47086"/>
    <w:rsid w:val="00C5089D"/>
    <w:rsid w:val="00C563BF"/>
    <w:rsid w:val="00C61993"/>
    <w:rsid w:val="00C621A2"/>
    <w:rsid w:val="00C63555"/>
    <w:rsid w:val="00C65820"/>
    <w:rsid w:val="00C66BB1"/>
    <w:rsid w:val="00C67345"/>
    <w:rsid w:val="00C70119"/>
    <w:rsid w:val="00C72598"/>
    <w:rsid w:val="00C731F0"/>
    <w:rsid w:val="00C7628F"/>
    <w:rsid w:val="00C7684B"/>
    <w:rsid w:val="00C770F2"/>
    <w:rsid w:val="00C82641"/>
    <w:rsid w:val="00C83379"/>
    <w:rsid w:val="00C84F14"/>
    <w:rsid w:val="00C864DA"/>
    <w:rsid w:val="00C867CB"/>
    <w:rsid w:val="00C86F53"/>
    <w:rsid w:val="00C87DF9"/>
    <w:rsid w:val="00C91968"/>
    <w:rsid w:val="00C928B1"/>
    <w:rsid w:val="00C964F3"/>
    <w:rsid w:val="00CA0DA0"/>
    <w:rsid w:val="00CA155B"/>
    <w:rsid w:val="00CA42A6"/>
    <w:rsid w:val="00CA5151"/>
    <w:rsid w:val="00CA6C77"/>
    <w:rsid w:val="00CA78ED"/>
    <w:rsid w:val="00CB28A9"/>
    <w:rsid w:val="00CB34C2"/>
    <w:rsid w:val="00CB4EC9"/>
    <w:rsid w:val="00CB7557"/>
    <w:rsid w:val="00CC1AEA"/>
    <w:rsid w:val="00CC1E53"/>
    <w:rsid w:val="00CC25A0"/>
    <w:rsid w:val="00CC2E54"/>
    <w:rsid w:val="00CC3D10"/>
    <w:rsid w:val="00CC56F9"/>
    <w:rsid w:val="00CC744A"/>
    <w:rsid w:val="00CE217E"/>
    <w:rsid w:val="00CE4183"/>
    <w:rsid w:val="00CE57A1"/>
    <w:rsid w:val="00CF1885"/>
    <w:rsid w:val="00CF7B48"/>
    <w:rsid w:val="00CF7F17"/>
    <w:rsid w:val="00D012A8"/>
    <w:rsid w:val="00D01B02"/>
    <w:rsid w:val="00D05501"/>
    <w:rsid w:val="00D06DA0"/>
    <w:rsid w:val="00D07151"/>
    <w:rsid w:val="00D10914"/>
    <w:rsid w:val="00D10C49"/>
    <w:rsid w:val="00D12709"/>
    <w:rsid w:val="00D14D13"/>
    <w:rsid w:val="00D165E7"/>
    <w:rsid w:val="00D21EEF"/>
    <w:rsid w:val="00D23CC3"/>
    <w:rsid w:val="00D24883"/>
    <w:rsid w:val="00D27C84"/>
    <w:rsid w:val="00D30BA6"/>
    <w:rsid w:val="00D340B5"/>
    <w:rsid w:val="00D341FC"/>
    <w:rsid w:val="00D34EB7"/>
    <w:rsid w:val="00D35655"/>
    <w:rsid w:val="00D36169"/>
    <w:rsid w:val="00D36F81"/>
    <w:rsid w:val="00D375F5"/>
    <w:rsid w:val="00D37645"/>
    <w:rsid w:val="00D4395F"/>
    <w:rsid w:val="00D43F61"/>
    <w:rsid w:val="00D460D4"/>
    <w:rsid w:val="00D5033B"/>
    <w:rsid w:val="00D55458"/>
    <w:rsid w:val="00D565FD"/>
    <w:rsid w:val="00D6306B"/>
    <w:rsid w:val="00D637E4"/>
    <w:rsid w:val="00D64693"/>
    <w:rsid w:val="00D6543C"/>
    <w:rsid w:val="00D70884"/>
    <w:rsid w:val="00D7180A"/>
    <w:rsid w:val="00D73044"/>
    <w:rsid w:val="00D74420"/>
    <w:rsid w:val="00D745F4"/>
    <w:rsid w:val="00D74838"/>
    <w:rsid w:val="00D756D4"/>
    <w:rsid w:val="00D83C9D"/>
    <w:rsid w:val="00D8496F"/>
    <w:rsid w:val="00D853BE"/>
    <w:rsid w:val="00D938BC"/>
    <w:rsid w:val="00D94E57"/>
    <w:rsid w:val="00D950D3"/>
    <w:rsid w:val="00DA00E1"/>
    <w:rsid w:val="00DA0598"/>
    <w:rsid w:val="00DA0A4A"/>
    <w:rsid w:val="00DA1180"/>
    <w:rsid w:val="00DA209A"/>
    <w:rsid w:val="00DA2918"/>
    <w:rsid w:val="00DA66EA"/>
    <w:rsid w:val="00DA6EC2"/>
    <w:rsid w:val="00DB3457"/>
    <w:rsid w:val="00DB3C8C"/>
    <w:rsid w:val="00DB4D0B"/>
    <w:rsid w:val="00DB5F4E"/>
    <w:rsid w:val="00DC2588"/>
    <w:rsid w:val="00DC5737"/>
    <w:rsid w:val="00DC602F"/>
    <w:rsid w:val="00DC6AB9"/>
    <w:rsid w:val="00DC6D4E"/>
    <w:rsid w:val="00DC70CA"/>
    <w:rsid w:val="00DD0143"/>
    <w:rsid w:val="00DD2B34"/>
    <w:rsid w:val="00DD6C46"/>
    <w:rsid w:val="00DD7E43"/>
    <w:rsid w:val="00DE02AB"/>
    <w:rsid w:val="00DE03A5"/>
    <w:rsid w:val="00DE0B24"/>
    <w:rsid w:val="00DE107A"/>
    <w:rsid w:val="00DE1ED4"/>
    <w:rsid w:val="00DE4EEF"/>
    <w:rsid w:val="00DF06C1"/>
    <w:rsid w:val="00DF0C84"/>
    <w:rsid w:val="00E009F6"/>
    <w:rsid w:val="00E048D4"/>
    <w:rsid w:val="00E049E5"/>
    <w:rsid w:val="00E05539"/>
    <w:rsid w:val="00E078AF"/>
    <w:rsid w:val="00E1197F"/>
    <w:rsid w:val="00E13306"/>
    <w:rsid w:val="00E13C23"/>
    <w:rsid w:val="00E15655"/>
    <w:rsid w:val="00E162CB"/>
    <w:rsid w:val="00E16FB8"/>
    <w:rsid w:val="00E213A9"/>
    <w:rsid w:val="00E251D7"/>
    <w:rsid w:val="00E26597"/>
    <w:rsid w:val="00E316DE"/>
    <w:rsid w:val="00E31EB0"/>
    <w:rsid w:val="00E3396E"/>
    <w:rsid w:val="00E346A3"/>
    <w:rsid w:val="00E36583"/>
    <w:rsid w:val="00E40434"/>
    <w:rsid w:val="00E4460F"/>
    <w:rsid w:val="00E50AAD"/>
    <w:rsid w:val="00E51E57"/>
    <w:rsid w:val="00E53508"/>
    <w:rsid w:val="00E53F5F"/>
    <w:rsid w:val="00E541CB"/>
    <w:rsid w:val="00E55749"/>
    <w:rsid w:val="00E557E2"/>
    <w:rsid w:val="00E60206"/>
    <w:rsid w:val="00E61149"/>
    <w:rsid w:val="00E647A5"/>
    <w:rsid w:val="00E64E05"/>
    <w:rsid w:val="00E661EF"/>
    <w:rsid w:val="00E724D6"/>
    <w:rsid w:val="00E72EA3"/>
    <w:rsid w:val="00E748EE"/>
    <w:rsid w:val="00E74B86"/>
    <w:rsid w:val="00E76235"/>
    <w:rsid w:val="00E76341"/>
    <w:rsid w:val="00E76DBB"/>
    <w:rsid w:val="00E76EE6"/>
    <w:rsid w:val="00E80AC0"/>
    <w:rsid w:val="00E82038"/>
    <w:rsid w:val="00E83191"/>
    <w:rsid w:val="00E8452F"/>
    <w:rsid w:val="00E84C8D"/>
    <w:rsid w:val="00E84E94"/>
    <w:rsid w:val="00E85A24"/>
    <w:rsid w:val="00E913A6"/>
    <w:rsid w:val="00E91BB7"/>
    <w:rsid w:val="00E925F8"/>
    <w:rsid w:val="00E96A6D"/>
    <w:rsid w:val="00E97B21"/>
    <w:rsid w:val="00EA0770"/>
    <w:rsid w:val="00EA163A"/>
    <w:rsid w:val="00EA1DAF"/>
    <w:rsid w:val="00EA274D"/>
    <w:rsid w:val="00EA359B"/>
    <w:rsid w:val="00EB16A6"/>
    <w:rsid w:val="00EB41E3"/>
    <w:rsid w:val="00EB516F"/>
    <w:rsid w:val="00EC1E6B"/>
    <w:rsid w:val="00EC2775"/>
    <w:rsid w:val="00EC367A"/>
    <w:rsid w:val="00EC42AF"/>
    <w:rsid w:val="00EC7D66"/>
    <w:rsid w:val="00ED0600"/>
    <w:rsid w:val="00ED1082"/>
    <w:rsid w:val="00ED139C"/>
    <w:rsid w:val="00ED372D"/>
    <w:rsid w:val="00ED3D0D"/>
    <w:rsid w:val="00ED4201"/>
    <w:rsid w:val="00ED54DE"/>
    <w:rsid w:val="00EE28C5"/>
    <w:rsid w:val="00EE3325"/>
    <w:rsid w:val="00EE3A3E"/>
    <w:rsid w:val="00EE3C4A"/>
    <w:rsid w:val="00EE3ED9"/>
    <w:rsid w:val="00EE53B3"/>
    <w:rsid w:val="00EE76BD"/>
    <w:rsid w:val="00EF0FE8"/>
    <w:rsid w:val="00EF23FA"/>
    <w:rsid w:val="00EF5ECD"/>
    <w:rsid w:val="00EF7A86"/>
    <w:rsid w:val="00F00470"/>
    <w:rsid w:val="00F0206D"/>
    <w:rsid w:val="00F02E37"/>
    <w:rsid w:val="00F03D50"/>
    <w:rsid w:val="00F05A0A"/>
    <w:rsid w:val="00F069D3"/>
    <w:rsid w:val="00F07760"/>
    <w:rsid w:val="00F107B4"/>
    <w:rsid w:val="00F1177B"/>
    <w:rsid w:val="00F11E1C"/>
    <w:rsid w:val="00F15841"/>
    <w:rsid w:val="00F16562"/>
    <w:rsid w:val="00F1666E"/>
    <w:rsid w:val="00F221BB"/>
    <w:rsid w:val="00F26833"/>
    <w:rsid w:val="00F30C17"/>
    <w:rsid w:val="00F31250"/>
    <w:rsid w:val="00F3345A"/>
    <w:rsid w:val="00F34A3D"/>
    <w:rsid w:val="00F4122C"/>
    <w:rsid w:val="00F43CF5"/>
    <w:rsid w:val="00F47AA2"/>
    <w:rsid w:val="00F50AB9"/>
    <w:rsid w:val="00F517B1"/>
    <w:rsid w:val="00F51A0D"/>
    <w:rsid w:val="00F51ED4"/>
    <w:rsid w:val="00F51F89"/>
    <w:rsid w:val="00F52149"/>
    <w:rsid w:val="00F52DFD"/>
    <w:rsid w:val="00F55166"/>
    <w:rsid w:val="00F5697A"/>
    <w:rsid w:val="00F56FB8"/>
    <w:rsid w:val="00F57D2B"/>
    <w:rsid w:val="00F61496"/>
    <w:rsid w:val="00F620E8"/>
    <w:rsid w:val="00F645C5"/>
    <w:rsid w:val="00F64ED8"/>
    <w:rsid w:val="00F65198"/>
    <w:rsid w:val="00F65DD1"/>
    <w:rsid w:val="00F67CFA"/>
    <w:rsid w:val="00F7042F"/>
    <w:rsid w:val="00F70AD5"/>
    <w:rsid w:val="00F74BA0"/>
    <w:rsid w:val="00F754D2"/>
    <w:rsid w:val="00F75872"/>
    <w:rsid w:val="00F759BD"/>
    <w:rsid w:val="00F766DE"/>
    <w:rsid w:val="00F76B03"/>
    <w:rsid w:val="00F776C6"/>
    <w:rsid w:val="00F77BE3"/>
    <w:rsid w:val="00F77F9A"/>
    <w:rsid w:val="00F8072F"/>
    <w:rsid w:val="00F80904"/>
    <w:rsid w:val="00F8126A"/>
    <w:rsid w:val="00F814B8"/>
    <w:rsid w:val="00F81690"/>
    <w:rsid w:val="00F82299"/>
    <w:rsid w:val="00F822AE"/>
    <w:rsid w:val="00F82CDD"/>
    <w:rsid w:val="00F8444E"/>
    <w:rsid w:val="00F849B5"/>
    <w:rsid w:val="00F8540A"/>
    <w:rsid w:val="00F85B1C"/>
    <w:rsid w:val="00F864ED"/>
    <w:rsid w:val="00F876E6"/>
    <w:rsid w:val="00F9119F"/>
    <w:rsid w:val="00F92FDB"/>
    <w:rsid w:val="00F93296"/>
    <w:rsid w:val="00FA0D7F"/>
    <w:rsid w:val="00FA1C05"/>
    <w:rsid w:val="00FA2659"/>
    <w:rsid w:val="00FB0AB7"/>
    <w:rsid w:val="00FB11D6"/>
    <w:rsid w:val="00FB4C6D"/>
    <w:rsid w:val="00FB69CD"/>
    <w:rsid w:val="00FB6A2E"/>
    <w:rsid w:val="00FB77C5"/>
    <w:rsid w:val="00FC0E30"/>
    <w:rsid w:val="00FC4E71"/>
    <w:rsid w:val="00FC6F4B"/>
    <w:rsid w:val="00FC74D1"/>
    <w:rsid w:val="00FD0775"/>
    <w:rsid w:val="00FD10CD"/>
    <w:rsid w:val="00FD661F"/>
    <w:rsid w:val="00FD6628"/>
    <w:rsid w:val="00FD6824"/>
    <w:rsid w:val="00FD7AF9"/>
    <w:rsid w:val="00FD7CD1"/>
    <w:rsid w:val="00FE0289"/>
    <w:rsid w:val="00FF010A"/>
    <w:rsid w:val="00FF029F"/>
    <w:rsid w:val="00FF1260"/>
    <w:rsid w:val="00FF16AB"/>
    <w:rsid w:val="00FF26D5"/>
    <w:rsid w:val="00FF3210"/>
    <w:rsid w:val="00FF3F1D"/>
    <w:rsid w:val="081D5643"/>
    <w:rsid w:val="0C39102C"/>
    <w:rsid w:val="0CF0CDD9"/>
    <w:rsid w:val="21C61F10"/>
    <w:rsid w:val="321A67B9"/>
    <w:rsid w:val="42C33987"/>
    <w:rsid w:val="49C363ED"/>
    <w:rsid w:val="4F3742D1"/>
    <w:rsid w:val="607436C3"/>
    <w:rsid w:val="6688A1C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D7D681"/>
  <w15:docId w15:val="{3AF5AFAE-BAC5-4C60-A266-42368152B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uiPriority="22"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lang w:eastAsia="de-DE"/>
    </w:rPr>
  </w:style>
  <w:style w:type="paragraph" w:styleId="berschrift1">
    <w:name w:val="heading 1"/>
    <w:basedOn w:val="Standard"/>
    <w:next w:val="Standard"/>
    <w:qFormat/>
    <w:rsid w:val="00C14494"/>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C1449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C14494"/>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C14494"/>
    <w:pPr>
      <w:keepNext/>
      <w:spacing w:before="240" w:after="60"/>
      <w:outlineLvl w:val="3"/>
    </w:pPr>
    <w:rPr>
      <w:b/>
      <w:bCs/>
      <w:sz w:val="28"/>
      <w:szCs w:val="28"/>
    </w:rPr>
  </w:style>
  <w:style w:type="paragraph" w:styleId="berschrift5">
    <w:name w:val="heading 5"/>
    <w:basedOn w:val="Standard"/>
    <w:next w:val="Standard"/>
    <w:qFormat/>
    <w:rsid w:val="00C14494"/>
    <w:pPr>
      <w:spacing w:before="240" w:after="60"/>
      <w:outlineLvl w:val="4"/>
    </w:pPr>
    <w:rPr>
      <w:b/>
      <w:bCs/>
      <w:i/>
      <w:iCs/>
      <w:sz w:val="26"/>
      <w:szCs w:val="26"/>
    </w:rPr>
  </w:style>
  <w:style w:type="paragraph" w:styleId="berschrift6">
    <w:name w:val="heading 6"/>
    <w:basedOn w:val="Standard"/>
    <w:next w:val="Standard"/>
    <w:qFormat/>
    <w:rsid w:val="00C14494"/>
    <w:pPr>
      <w:spacing w:before="240" w:after="60"/>
      <w:outlineLvl w:val="5"/>
    </w:pPr>
    <w:rPr>
      <w:b/>
      <w:bCs/>
      <w:sz w:val="22"/>
      <w:szCs w:val="22"/>
    </w:rPr>
  </w:style>
  <w:style w:type="paragraph" w:styleId="berschrift7">
    <w:name w:val="heading 7"/>
    <w:basedOn w:val="Standard"/>
    <w:next w:val="Standard"/>
    <w:qFormat/>
    <w:rsid w:val="00C14494"/>
    <w:pPr>
      <w:spacing w:before="240" w:after="60"/>
      <w:outlineLvl w:val="6"/>
    </w:pPr>
  </w:style>
  <w:style w:type="paragraph" w:styleId="berschrift8">
    <w:name w:val="heading 8"/>
    <w:basedOn w:val="Standard"/>
    <w:next w:val="Standard"/>
    <w:qFormat/>
    <w:rsid w:val="00C14494"/>
    <w:pPr>
      <w:spacing w:before="240" w:after="60"/>
      <w:outlineLvl w:val="7"/>
    </w:pPr>
    <w:rPr>
      <w:i/>
      <w:iCs/>
    </w:rPr>
  </w:style>
  <w:style w:type="paragraph" w:styleId="berschrift9">
    <w:name w:val="heading 9"/>
    <w:basedOn w:val="Standard"/>
    <w:next w:val="Standard"/>
    <w:qFormat/>
    <w:rsid w:val="00C14494"/>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0C4DDA"/>
    <w:pPr>
      <w:tabs>
        <w:tab w:val="center" w:pos="4536"/>
        <w:tab w:val="right" w:pos="9072"/>
      </w:tabs>
    </w:pPr>
  </w:style>
  <w:style w:type="paragraph" w:styleId="Fuzeile">
    <w:name w:val="footer"/>
    <w:basedOn w:val="Standard"/>
    <w:rsid w:val="000C4DDA"/>
    <w:pPr>
      <w:tabs>
        <w:tab w:val="center" w:pos="4536"/>
        <w:tab w:val="right" w:pos="9072"/>
      </w:tabs>
    </w:pPr>
  </w:style>
  <w:style w:type="paragraph" w:customStyle="1" w:styleId="KeinAbsatzformat">
    <w:name w:val="[Kein Absatzformat]"/>
    <w:rsid w:val="00C34D82"/>
    <w:pPr>
      <w:widowControl w:val="0"/>
      <w:autoSpaceDE w:val="0"/>
      <w:autoSpaceDN w:val="0"/>
      <w:adjustRightInd w:val="0"/>
      <w:spacing w:line="288" w:lineRule="auto"/>
      <w:textAlignment w:val="center"/>
    </w:pPr>
    <w:rPr>
      <w:rFonts w:ascii="MinionPro-Regular" w:eastAsia="Cambria" w:hAnsi="MinionPro-Regular" w:cs="MinionPro-Regular"/>
      <w:color w:val="000000"/>
      <w:sz w:val="24"/>
      <w:szCs w:val="24"/>
      <w:lang w:eastAsia="de-DE"/>
    </w:rPr>
  </w:style>
  <w:style w:type="paragraph" w:styleId="Abbildungsverzeichnis">
    <w:name w:val="table of figures"/>
    <w:basedOn w:val="Standard"/>
    <w:next w:val="Standard"/>
    <w:semiHidden/>
    <w:rsid w:val="00C14494"/>
  </w:style>
  <w:style w:type="paragraph" w:styleId="Anrede">
    <w:name w:val="Salutation"/>
    <w:basedOn w:val="Standard"/>
    <w:next w:val="Standard"/>
    <w:rsid w:val="00C14494"/>
  </w:style>
  <w:style w:type="paragraph" w:styleId="Aufzhlungszeichen">
    <w:name w:val="List Bullet"/>
    <w:basedOn w:val="Standard"/>
    <w:rsid w:val="00C14494"/>
    <w:pPr>
      <w:numPr>
        <w:numId w:val="1"/>
      </w:numPr>
    </w:pPr>
  </w:style>
  <w:style w:type="paragraph" w:styleId="Aufzhlungszeichen2">
    <w:name w:val="List Bullet 2"/>
    <w:basedOn w:val="Standard"/>
    <w:rsid w:val="00C14494"/>
    <w:pPr>
      <w:numPr>
        <w:numId w:val="2"/>
      </w:numPr>
    </w:pPr>
  </w:style>
  <w:style w:type="paragraph" w:styleId="Aufzhlungszeichen3">
    <w:name w:val="List Bullet 3"/>
    <w:basedOn w:val="Standard"/>
    <w:rsid w:val="00C14494"/>
    <w:pPr>
      <w:numPr>
        <w:numId w:val="3"/>
      </w:numPr>
    </w:pPr>
  </w:style>
  <w:style w:type="paragraph" w:styleId="Aufzhlungszeichen4">
    <w:name w:val="List Bullet 4"/>
    <w:basedOn w:val="Standard"/>
    <w:rsid w:val="00C14494"/>
    <w:pPr>
      <w:numPr>
        <w:numId w:val="4"/>
      </w:numPr>
    </w:pPr>
  </w:style>
  <w:style w:type="paragraph" w:styleId="Aufzhlungszeichen5">
    <w:name w:val="List Bullet 5"/>
    <w:basedOn w:val="Standard"/>
    <w:rsid w:val="00C14494"/>
    <w:pPr>
      <w:numPr>
        <w:numId w:val="5"/>
      </w:numPr>
    </w:pPr>
  </w:style>
  <w:style w:type="paragraph" w:styleId="Beschriftung">
    <w:name w:val="caption"/>
    <w:basedOn w:val="Standard"/>
    <w:next w:val="Standard"/>
    <w:qFormat/>
    <w:rsid w:val="00C14494"/>
    <w:rPr>
      <w:b/>
      <w:bCs/>
      <w:sz w:val="20"/>
      <w:szCs w:val="20"/>
    </w:rPr>
  </w:style>
  <w:style w:type="paragraph" w:styleId="Blocktext">
    <w:name w:val="Block Text"/>
    <w:basedOn w:val="Standard"/>
    <w:rsid w:val="00C14494"/>
    <w:pPr>
      <w:spacing w:after="120"/>
      <w:ind w:left="1440" w:right="1440"/>
    </w:pPr>
  </w:style>
  <w:style w:type="paragraph" w:styleId="Datum">
    <w:name w:val="Date"/>
    <w:basedOn w:val="Standard"/>
    <w:next w:val="Standard"/>
    <w:rsid w:val="00C14494"/>
  </w:style>
  <w:style w:type="paragraph" w:styleId="Dokumentstruktur">
    <w:name w:val="Document Map"/>
    <w:basedOn w:val="Standard"/>
    <w:semiHidden/>
    <w:rsid w:val="00C14494"/>
    <w:pPr>
      <w:shd w:val="clear" w:color="auto" w:fill="000080"/>
    </w:pPr>
    <w:rPr>
      <w:rFonts w:ascii="Tahoma" w:hAnsi="Tahoma" w:cs="Tahoma"/>
      <w:sz w:val="20"/>
      <w:szCs w:val="20"/>
    </w:rPr>
  </w:style>
  <w:style w:type="paragraph" w:styleId="E-Mail-Signatur">
    <w:name w:val="E-mail Signature"/>
    <w:basedOn w:val="Standard"/>
    <w:rsid w:val="00C14494"/>
  </w:style>
  <w:style w:type="paragraph" w:styleId="Endnotentext">
    <w:name w:val="endnote text"/>
    <w:basedOn w:val="Standard"/>
    <w:semiHidden/>
    <w:rsid w:val="00C14494"/>
    <w:rPr>
      <w:sz w:val="20"/>
      <w:szCs w:val="20"/>
    </w:rPr>
  </w:style>
  <w:style w:type="paragraph" w:styleId="Fu-Endnotenberschrift">
    <w:name w:val="Note Heading"/>
    <w:basedOn w:val="Standard"/>
    <w:next w:val="Standard"/>
    <w:rsid w:val="00C14494"/>
  </w:style>
  <w:style w:type="paragraph" w:styleId="Funotentext">
    <w:name w:val="footnote text"/>
    <w:basedOn w:val="Standard"/>
    <w:semiHidden/>
    <w:rsid w:val="00C14494"/>
    <w:rPr>
      <w:sz w:val="20"/>
      <w:szCs w:val="20"/>
    </w:rPr>
  </w:style>
  <w:style w:type="paragraph" w:styleId="Gruformel">
    <w:name w:val="Closing"/>
    <w:basedOn w:val="Standard"/>
    <w:rsid w:val="00C14494"/>
    <w:pPr>
      <w:ind w:left="4252"/>
    </w:pPr>
  </w:style>
  <w:style w:type="paragraph" w:styleId="HTMLAdresse">
    <w:name w:val="HTML Address"/>
    <w:basedOn w:val="Standard"/>
    <w:rsid w:val="00C14494"/>
    <w:rPr>
      <w:i/>
      <w:iCs/>
    </w:rPr>
  </w:style>
  <w:style w:type="paragraph" w:styleId="HTMLVorformatiert">
    <w:name w:val="HTML Preformatted"/>
    <w:basedOn w:val="Standard"/>
    <w:rsid w:val="00C14494"/>
    <w:rPr>
      <w:rFonts w:ascii="Courier New" w:hAnsi="Courier New" w:cs="Courier New"/>
      <w:sz w:val="20"/>
      <w:szCs w:val="20"/>
    </w:rPr>
  </w:style>
  <w:style w:type="paragraph" w:styleId="Index1">
    <w:name w:val="index 1"/>
    <w:basedOn w:val="Standard"/>
    <w:next w:val="Standard"/>
    <w:autoRedefine/>
    <w:semiHidden/>
    <w:rsid w:val="00C14494"/>
    <w:pPr>
      <w:ind w:left="240" w:hanging="240"/>
    </w:pPr>
  </w:style>
  <w:style w:type="paragraph" w:styleId="Index2">
    <w:name w:val="index 2"/>
    <w:basedOn w:val="Standard"/>
    <w:next w:val="Standard"/>
    <w:autoRedefine/>
    <w:semiHidden/>
    <w:rsid w:val="00C14494"/>
    <w:pPr>
      <w:ind w:left="480" w:hanging="240"/>
    </w:pPr>
  </w:style>
  <w:style w:type="paragraph" w:styleId="Index3">
    <w:name w:val="index 3"/>
    <w:basedOn w:val="Standard"/>
    <w:next w:val="Standard"/>
    <w:autoRedefine/>
    <w:semiHidden/>
    <w:rsid w:val="00C14494"/>
    <w:pPr>
      <w:ind w:left="720" w:hanging="240"/>
    </w:pPr>
  </w:style>
  <w:style w:type="paragraph" w:styleId="Index4">
    <w:name w:val="index 4"/>
    <w:basedOn w:val="Standard"/>
    <w:next w:val="Standard"/>
    <w:autoRedefine/>
    <w:semiHidden/>
    <w:rsid w:val="00C14494"/>
    <w:pPr>
      <w:ind w:left="960" w:hanging="240"/>
    </w:pPr>
  </w:style>
  <w:style w:type="paragraph" w:styleId="Index5">
    <w:name w:val="index 5"/>
    <w:basedOn w:val="Standard"/>
    <w:next w:val="Standard"/>
    <w:autoRedefine/>
    <w:semiHidden/>
    <w:rsid w:val="00C14494"/>
    <w:pPr>
      <w:ind w:left="1200" w:hanging="240"/>
    </w:pPr>
  </w:style>
  <w:style w:type="paragraph" w:styleId="Index6">
    <w:name w:val="index 6"/>
    <w:basedOn w:val="Standard"/>
    <w:next w:val="Standard"/>
    <w:autoRedefine/>
    <w:semiHidden/>
    <w:rsid w:val="00C14494"/>
    <w:pPr>
      <w:ind w:left="1440" w:hanging="240"/>
    </w:pPr>
  </w:style>
  <w:style w:type="paragraph" w:styleId="Index7">
    <w:name w:val="index 7"/>
    <w:basedOn w:val="Standard"/>
    <w:next w:val="Standard"/>
    <w:autoRedefine/>
    <w:semiHidden/>
    <w:rsid w:val="00C14494"/>
    <w:pPr>
      <w:ind w:left="1680" w:hanging="240"/>
    </w:pPr>
  </w:style>
  <w:style w:type="paragraph" w:styleId="Index8">
    <w:name w:val="index 8"/>
    <w:basedOn w:val="Standard"/>
    <w:next w:val="Standard"/>
    <w:autoRedefine/>
    <w:semiHidden/>
    <w:rsid w:val="00C14494"/>
    <w:pPr>
      <w:ind w:left="1920" w:hanging="240"/>
    </w:pPr>
  </w:style>
  <w:style w:type="paragraph" w:styleId="Index9">
    <w:name w:val="index 9"/>
    <w:basedOn w:val="Standard"/>
    <w:next w:val="Standard"/>
    <w:autoRedefine/>
    <w:semiHidden/>
    <w:rsid w:val="00C14494"/>
    <w:pPr>
      <w:ind w:left="2160" w:hanging="240"/>
    </w:pPr>
  </w:style>
  <w:style w:type="paragraph" w:styleId="Indexberschrift">
    <w:name w:val="index heading"/>
    <w:basedOn w:val="Standard"/>
    <w:next w:val="Index1"/>
    <w:semiHidden/>
    <w:rsid w:val="00C14494"/>
    <w:rPr>
      <w:rFonts w:ascii="Arial" w:hAnsi="Arial" w:cs="Arial"/>
      <w:b/>
      <w:bCs/>
    </w:rPr>
  </w:style>
  <w:style w:type="paragraph" w:styleId="Kommentartext">
    <w:name w:val="annotation text"/>
    <w:basedOn w:val="Standard"/>
    <w:semiHidden/>
    <w:rsid w:val="00C14494"/>
    <w:rPr>
      <w:sz w:val="20"/>
      <w:szCs w:val="20"/>
    </w:rPr>
  </w:style>
  <w:style w:type="paragraph" w:styleId="Kommentarthema">
    <w:name w:val="annotation subject"/>
    <w:basedOn w:val="Kommentartext"/>
    <w:next w:val="Kommentartext"/>
    <w:semiHidden/>
    <w:rsid w:val="00C14494"/>
    <w:rPr>
      <w:b/>
      <w:bCs/>
    </w:rPr>
  </w:style>
  <w:style w:type="paragraph" w:styleId="Liste">
    <w:name w:val="List"/>
    <w:basedOn w:val="Standard"/>
    <w:rsid w:val="00C14494"/>
    <w:pPr>
      <w:ind w:left="283" w:hanging="283"/>
    </w:pPr>
  </w:style>
  <w:style w:type="paragraph" w:styleId="Liste2">
    <w:name w:val="List 2"/>
    <w:basedOn w:val="Standard"/>
    <w:rsid w:val="00C14494"/>
    <w:pPr>
      <w:ind w:left="566" w:hanging="283"/>
    </w:pPr>
  </w:style>
  <w:style w:type="paragraph" w:styleId="Liste3">
    <w:name w:val="List 3"/>
    <w:basedOn w:val="Standard"/>
    <w:rsid w:val="00C14494"/>
    <w:pPr>
      <w:ind w:left="849" w:hanging="283"/>
    </w:pPr>
  </w:style>
  <w:style w:type="paragraph" w:styleId="Liste4">
    <w:name w:val="List 4"/>
    <w:basedOn w:val="Standard"/>
    <w:rsid w:val="00C14494"/>
    <w:pPr>
      <w:ind w:left="1132" w:hanging="283"/>
    </w:pPr>
  </w:style>
  <w:style w:type="paragraph" w:styleId="Liste5">
    <w:name w:val="List 5"/>
    <w:basedOn w:val="Standard"/>
    <w:rsid w:val="00C14494"/>
    <w:pPr>
      <w:ind w:left="1415" w:hanging="283"/>
    </w:pPr>
  </w:style>
  <w:style w:type="paragraph" w:styleId="Listenfortsetzung">
    <w:name w:val="List Continue"/>
    <w:basedOn w:val="Standard"/>
    <w:rsid w:val="00C14494"/>
    <w:pPr>
      <w:spacing w:after="120"/>
      <w:ind w:left="283"/>
    </w:pPr>
  </w:style>
  <w:style w:type="paragraph" w:styleId="Listenfortsetzung2">
    <w:name w:val="List Continue 2"/>
    <w:basedOn w:val="Standard"/>
    <w:rsid w:val="00C14494"/>
    <w:pPr>
      <w:spacing w:after="120"/>
      <w:ind w:left="566"/>
    </w:pPr>
  </w:style>
  <w:style w:type="paragraph" w:styleId="Listenfortsetzung3">
    <w:name w:val="List Continue 3"/>
    <w:basedOn w:val="Standard"/>
    <w:rsid w:val="00C14494"/>
    <w:pPr>
      <w:spacing w:after="120"/>
      <w:ind w:left="849"/>
    </w:pPr>
  </w:style>
  <w:style w:type="paragraph" w:styleId="Listenfortsetzung4">
    <w:name w:val="List Continue 4"/>
    <w:basedOn w:val="Standard"/>
    <w:rsid w:val="00C14494"/>
    <w:pPr>
      <w:spacing w:after="120"/>
      <w:ind w:left="1132"/>
    </w:pPr>
  </w:style>
  <w:style w:type="paragraph" w:styleId="Listenfortsetzung5">
    <w:name w:val="List Continue 5"/>
    <w:basedOn w:val="Standard"/>
    <w:rsid w:val="00C14494"/>
    <w:pPr>
      <w:spacing w:after="120"/>
      <w:ind w:left="1415"/>
    </w:pPr>
  </w:style>
  <w:style w:type="paragraph" w:styleId="Listennummer">
    <w:name w:val="List Number"/>
    <w:basedOn w:val="Standard"/>
    <w:rsid w:val="00C14494"/>
    <w:pPr>
      <w:numPr>
        <w:numId w:val="6"/>
      </w:numPr>
    </w:pPr>
  </w:style>
  <w:style w:type="paragraph" w:styleId="Listennummer2">
    <w:name w:val="List Number 2"/>
    <w:basedOn w:val="Standard"/>
    <w:rsid w:val="00C14494"/>
    <w:pPr>
      <w:numPr>
        <w:numId w:val="7"/>
      </w:numPr>
    </w:pPr>
  </w:style>
  <w:style w:type="paragraph" w:styleId="Listennummer3">
    <w:name w:val="List Number 3"/>
    <w:basedOn w:val="Standard"/>
    <w:rsid w:val="00C14494"/>
    <w:pPr>
      <w:numPr>
        <w:numId w:val="8"/>
      </w:numPr>
    </w:pPr>
  </w:style>
  <w:style w:type="paragraph" w:styleId="Listennummer4">
    <w:name w:val="List Number 4"/>
    <w:basedOn w:val="Standard"/>
    <w:rsid w:val="00C14494"/>
    <w:pPr>
      <w:numPr>
        <w:numId w:val="9"/>
      </w:numPr>
    </w:pPr>
  </w:style>
  <w:style w:type="paragraph" w:styleId="Listennummer5">
    <w:name w:val="List Number 5"/>
    <w:basedOn w:val="Standard"/>
    <w:rsid w:val="00C14494"/>
    <w:pPr>
      <w:numPr>
        <w:numId w:val="10"/>
      </w:numPr>
    </w:pPr>
  </w:style>
  <w:style w:type="paragraph" w:styleId="Makrotext">
    <w:name w:val="macro"/>
    <w:semiHidden/>
    <w:rsid w:val="00C1449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de-DE"/>
    </w:rPr>
  </w:style>
  <w:style w:type="paragraph" w:styleId="Nachrichtenkopf">
    <w:name w:val="Message Header"/>
    <w:basedOn w:val="Standard"/>
    <w:rsid w:val="00C1449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link w:val="NurTextZchn"/>
    <w:uiPriority w:val="99"/>
    <w:rsid w:val="00C14494"/>
    <w:rPr>
      <w:rFonts w:ascii="Courier New" w:hAnsi="Courier New" w:cs="Courier New"/>
      <w:sz w:val="20"/>
      <w:szCs w:val="20"/>
    </w:rPr>
  </w:style>
  <w:style w:type="paragraph" w:styleId="Rechtsgrundlagenverzeichnis">
    <w:name w:val="table of authorities"/>
    <w:basedOn w:val="Standard"/>
    <w:next w:val="Standard"/>
    <w:semiHidden/>
    <w:rsid w:val="00C14494"/>
    <w:pPr>
      <w:ind w:left="240" w:hanging="240"/>
    </w:pPr>
  </w:style>
  <w:style w:type="paragraph" w:styleId="RGV-berschrift">
    <w:name w:val="toa heading"/>
    <w:basedOn w:val="Standard"/>
    <w:next w:val="Standard"/>
    <w:semiHidden/>
    <w:rsid w:val="00C14494"/>
    <w:pPr>
      <w:spacing w:before="120"/>
    </w:pPr>
    <w:rPr>
      <w:rFonts w:ascii="Arial" w:hAnsi="Arial" w:cs="Arial"/>
      <w:b/>
      <w:bCs/>
    </w:rPr>
  </w:style>
  <w:style w:type="paragraph" w:styleId="Sprechblasentext">
    <w:name w:val="Balloon Text"/>
    <w:basedOn w:val="Standard"/>
    <w:semiHidden/>
    <w:rsid w:val="00C14494"/>
    <w:rPr>
      <w:rFonts w:ascii="Tahoma" w:hAnsi="Tahoma" w:cs="Tahoma"/>
      <w:sz w:val="16"/>
      <w:szCs w:val="16"/>
    </w:rPr>
  </w:style>
  <w:style w:type="paragraph" w:styleId="StandardWeb">
    <w:name w:val="Normal (Web)"/>
    <w:basedOn w:val="Standard"/>
    <w:uiPriority w:val="99"/>
    <w:rsid w:val="00C14494"/>
  </w:style>
  <w:style w:type="paragraph" w:styleId="Standardeinzug">
    <w:name w:val="Normal Indent"/>
    <w:basedOn w:val="Standard"/>
    <w:rsid w:val="00C14494"/>
    <w:pPr>
      <w:ind w:left="708"/>
    </w:pPr>
  </w:style>
  <w:style w:type="paragraph" w:styleId="Textkrper">
    <w:name w:val="Body Text"/>
    <w:basedOn w:val="Standard"/>
    <w:rsid w:val="00C14494"/>
    <w:pPr>
      <w:spacing w:after="120"/>
    </w:pPr>
  </w:style>
  <w:style w:type="paragraph" w:styleId="Textkrper2">
    <w:name w:val="Body Text 2"/>
    <w:basedOn w:val="Standard"/>
    <w:rsid w:val="00C14494"/>
    <w:pPr>
      <w:spacing w:after="120" w:line="480" w:lineRule="auto"/>
    </w:pPr>
  </w:style>
  <w:style w:type="paragraph" w:styleId="Textkrper3">
    <w:name w:val="Body Text 3"/>
    <w:basedOn w:val="Standard"/>
    <w:rsid w:val="00C14494"/>
    <w:pPr>
      <w:spacing w:after="120"/>
    </w:pPr>
    <w:rPr>
      <w:sz w:val="16"/>
      <w:szCs w:val="16"/>
    </w:rPr>
  </w:style>
  <w:style w:type="paragraph" w:styleId="Textkrper-Einzug2">
    <w:name w:val="Body Text Indent 2"/>
    <w:basedOn w:val="Standard"/>
    <w:rsid w:val="00C14494"/>
    <w:pPr>
      <w:spacing w:after="120" w:line="480" w:lineRule="auto"/>
      <w:ind w:left="283"/>
    </w:pPr>
  </w:style>
  <w:style w:type="paragraph" w:styleId="Textkrper-Einzug3">
    <w:name w:val="Body Text Indent 3"/>
    <w:basedOn w:val="Standard"/>
    <w:rsid w:val="00C14494"/>
    <w:pPr>
      <w:spacing w:after="120"/>
      <w:ind w:left="283"/>
    </w:pPr>
    <w:rPr>
      <w:sz w:val="16"/>
      <w:szCs w:val="16"/>
    </w:rPr>
  </w:style>
  <w:style w:type="paragraph" w:styleId="Textkrper-Erstzeileneinzug">
    <w:name w:val="Body Text First Indent"/>
    <w:basedOn w:val="Textkrper"/>
    <w:rsid w:val="00C14494"/>
    <w:pPr>
      <w:ind w:firstLine="210"/>
    </w:pPr>
  </w:style>
  <w:style w:type="paragraph" w:styleId="Textkrper-Zeileneinzug">
    <w:name w:val="Body Text Indent"/>
    <w:basedOn w:val="Standard"/>
    <w:rsid w:val="00C14494"/>
    <w:pPr>
      <w:spacing w:after="120"/>
      <w:ind w:left="283"/>
    </w:pPr>
  </w:style>
  <w:style w:type="paragraph" w:styleId="Textkrper-Erstzeileneinzug2">
    <w:name w:val="Body Text First Indent 2"/>
    <w:basedOn w:val="Textkrper-Zeileneinzug"/>
    <w:rsid w:val="00C14494"/>
    <w:pPr>
      <w:ind w:firstLine="210"/>
    </w:pPr>
  </w:style>
  <w:style w:type="paragraph" w:styleId="Titel">
    <w:name w:val="Title"/>
    <w:basedOn w:val="Standard"/>
    <w:qFormat/>
    <w:rsid w:val="00C14494"/>
    <w:pPr>
      <w:spacing w:before="240" w:after="60"/>
      <w:jc w:val="center"/>
      <w:outlineLvl w:val="0"/>
    </w:pPr>
    <w:rPr>
      <w:rFonts w:ascii="Arial" w:hAnsi="Arial" w:cs="Arial"/>
      <w:b/>
      <w:bCs/>
      <w:kern w:val="28"/>
      <w:sz w:val="32"/>
      <w:szCs w:val="32"/>
    </w:rPr>
  </w:style>
  <w:style w:type="paragraph" w:styleId="Umschlagabsenderadresse">
    <w:name w:val="envelope return"/>
    <w:basedOn w:val="Standard"/>
    <w:rsid w:val="00C14494"/>
    <w:rPr>
      <w:rFonts w:ascii="Arial" w:hAnsi="Arial" w:cs="Arial"/>
      <w:sz w:val="20"/>
      <w:szCs w:val="20"/>
    </w:rPr>
  </w:style>
  <w:style w:type="paragraph" w:styleId="Umschlagadresse">
    <w:name w:val="envelope address"/>
    <w:basedOn w:val="Standard"/>
    <w:rsid w:val="00C14494"/>
    <w:pPr>
      <w:framePr w:w="4320" w:h="2160" w:hRule="exact" w:hSpace="141" w:wrap="auto" w:hAnchor="page" w:xAlign="center" w:yAlign="bottom"/>
      <w:ind w:left="1"/>
    </w:pPr>
    <w:rPr>
      <w:rFonts w:ascii="Arial" w:hAnsi="Arial" w:cs="Arial"/>
    </w:rPr>
  </w:style>
  <w:style w:type="paragraph" w:styleId="Unterschrift">
    <w:name w:val="Signature"/>
    <w:basedOn w:val="Standard"/>
    <w:rsid w:val="00C14494"/>
    <w:pPr>
      <w:ind w:left="4252"/>
    </w:pPr>
  </w:style>
  <w:style w:type="paragraph" w:styleId="Untertitel">
    <w:name w:val="Subtitle"/>
    <w:basedOn w:val="Standard"/>
    <w:qFormat/>
    <w:rsid w:val="00C14494"/>
    <w:pPr>
      <w:spacing w:after="60"/>
      <w:jc w:val="center"/>
      <w:outlineLvl w:val="1"/>
    </w:pPr>
    <w:rPr>
      <w:rFonts w:ascii="Arial" w:hAnsi="Arial" w:cs="Arial"/>
    </w:rPr>
  </w:style>
  <w:style w:type="paragraph" w:styleId="Verzeichnis1">
    <w:name w:val="toc 1"/>
    <w:basedOn w:val="Standard"/>
    <w:next w:val="Standard"/>
    <w:autoRedefine/>
    <w:semiHidden/>
    <w:rsid w:val="00C14494"/>
  </w:style>
  <w:style w:type="paragraph" w:styleId="Verzeichnis2">
    <w:name w:val="toc 2"/>
    <w:basedOn w:val="Standard"/>
    <w:next w:val="Standard"/>
    <w:autoRedefine/>
    <w:semiHidden/>
    <w:rsid w:val="00C14494"/>
    <w:pPr>
      <w:ind w:left="240"/>
    </w:pPr>
  </w:style>
  <w:style w:type="paragraph" w:styleId="Verzeichnis3">
    <w:name w:val="toc 3"/>
    <w:basedOn w:val="Standard"/>
    <w:next w:val="Standard"/>
    <w:autoRedefine/>
    <w:semiHidden/>
    <w:rsid w:val="00C14494"/>
    <w:pPr>
      <w:ind w:left="480"/>
    </w:pPr>
  </w:style>
  <w:style w:type="paragraph" w:styleId="Verzeichnis4">
    <w:name w:val="toc 4"/>
    <w:basedOn w:val="Standard"/>
    <w:next w:val="Standard"/>
    <w:autoRedefine/>
    <w:semiHidden/>
    <w:rsid w:val="00C14494"/>
    <w:pPr>
      <w:ind w:left="720"/>
    </w:pPr>
  </w:style>
  <w:style w:type="paragraph" w:styleId="Verzeichnis5">
    <w:name w:val="toc 5"/>
    <w:basedOn w:val="Standard"/>
    <w:next w:val="Standard"/>
    <w:autoRedefine/>
    <w:semiHidden/>
    <w:rsid w:val="00C14494"/>
    <w:pPr>
      <w:ind w:left="960"/>
    </w:pPr>
  </w:style>
  <w:style w:type="paragraph" w:styleId="Verzeichnis6">
    <w:name w:val="toc 6"/>
    <w:basedOn w:val="Standard"/>
    <w:next w:val="Standard"/>
    <w:autoRedefine/>
    <w:semiHidden/>
    <w:rsid w:val="00C14494"/>
    <w:pPr>
      <w:ind w:left="1200"/>
    </w:pPr>
  </w:style>
  <w:style w:type="paragraph" w:styleId="Verzeichnis7">
    <w:name w:val="toc 7"/>
    <w:basedOn w:val="Standard"/>
    <w:next w:val="Standard"/>
    <w:autoRedefine/>
    <w:semiHidden/>
    <w:rsid w:val="00C14494"/>
    <w:pPr>
      <w:ind w:left="1440"/>
    </w:pPr>
  </w:style>
  <w:style w:type="paragraph" w:styleId="Verzeichnis8">
    <w:name w:val="toc 8"/>
    <w:basedOn w:val="Standard"/>
    <w:next w:val="Standard"/>
    <w:autoRedefine/>
    <w:semiHidden/>
    <w:rsid w:val="00C14494"/>
    <w:pPr>
      <w:ind w:left="1680"/>
    </w:pPr>
  </w:style>
  <w:style w:type="paragraph" w:styleId="Verzeichnis9">
    <w:name w:val="toc 9"/>
    <w:basedOn w:val="Standard"/>
    <w:next w:val="Standard"/>
    <w:autoRedefine/>
    <w:semiHidden/>
    <w:rsid w:val="00C14494"/>
    <w:pPr>
      <w:ind w:left="1920"/>
    </w:pPr>
  </w:style>
  <w:style w:type="character" w:styleId="Hyperlink">
    <w:name w:val="Hyperlink"/>
    <w:rsid w:val="00D74420"/>
    <w:rPr>
      <w:color w:val="0000FF"/>
      <w:u w:val="single"/>
    </w:rPr>
  </w:style>
  <w:style w:type="character" w:customStyle="1" w:styleId="BesuchterHyperlink">
    <w:name w:val="BesuchterHyperlink"/>
    <w:rsid w:val="006453CB"/>
    <w:rPr>
      <w:color w:val="800080"/>
      <w:u w:val="single"/>
    </w:rPr>
  </w:style>
  <w:style w:type="table" w:styleId="Tabellenraster">
    <w:name w:val="Table Grid"/>
    <w:basedOn w:val="NormaleTabelle"/>
    <w:rsid w:val="000E47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rTextZchn">
    <w:name w:val="Nur Text Zchn"/>
    <w:link w:val="NurText"/>
    <w:uiPriority w:val="99"/>
    <w:rsid w:val="008F0F0E"/>
    <w:rPr>
      <w:rFonts w:ascii="Courier New" w:hAnsi="Courier New" w:cs="Courier New"/>
    </w:rPr>
  </w:style>
  <w:style w:type="character" w:customStyle="1" w:styleId="KopfzeileZchn">
    <w:name w:val="Kopfzeile Zchn"/>
    <w:link w:val="Kopfzeile"/>
    <w:uiPriority w:val="99"/>
    <w:rsid w:val="008F0F0E"/>
    <w:rPr>
      <w:sz w:val="24"/>
      <w:szCs w:val="24"/>
    </w:rPr>
  </w:style>
  <w:style w:type="character" w:styleId="Fett">
    <w:name w:val="Strong"/>
    <w:uiPriority w:val="22"/>
    <w:qFormat/>
    <w:rsid w:val="00392D72"/>
    <w:rPr>
      <w:b/>
      <w:bCs/>
    </w:rPr>
  </w:style>
  <w:style w:type="character" w:styleId="Kommentarzeichen">
    <w:name w:val="annotation reference"/>
    <w:basedOn w:val="Absatz-Standardschriftart"/>
    <w:rsid w:val="00FE0289"/>
    <w:rPr>
      <w:sz w:val="16"/>
      <w:szCs w:val="16"/>
    </w:rPr>
  </w:style>
  <w:style w:type="paragraph" w:customStyle="1" w:styleId="Default">
    <w:name w:val="Default"/>
    <w:rsid w:val="0066720B"/>
    <w:pPr>
      <w:autoSpaceDE w:val="0"/>
      <w:autoSpaceDN w:val="0"/>
      <w:adjustRightInd w:val="0"/>
    </w:pPr>
    <w:rPr>
      <w:rFonts w:ascii="DaxOT" w:hAnsi="DaxOT" w:cs="DaxOT"/>
      <w:color w:val="000000"/>
      <w:sz w:val="24"/>
      <w:szCs w:val="24"/>
    </w:rPr>
  </w:style>
  <w:style w:type="paragraph" w:styleId="Listenabsatz">
    <w:name w:val="List Paragraph"/>
    <w:basedOn w:val="Standard"/>
    <w:uiPriority w:val="34"/>
    <w:qFormat/>
    <w:rsid w:val="00210254"/>
    <w:pPr>
      <w:ind w:left="720"/>
      <w:contextualSpacing/>
    </w:pPr>
  </w:style>
  <w:style w:type="character" w:styleId="NichtaufgelsteErwhnung">
    <w:name w:val="Unresolved Mention"/>
    <w:basedOn w:val="Absatz-Standardschriftart"/>
    <w:uiPriority w:val="99"/>
    <w:unhideWhenUsed/>
    <w:rsid w:val="00976571"/>
    <w:rPr>
      <w:color w:val="605E5C"/>
      <w:shd w:val="clear" w:color="auto" w:fill="E1DFDD"/>
    </w:rPr>
  </w:style>
  <w:style w:type="character" w:styleId="Erwhnung">
    <w:name w:val="Mention"/>
    <w:basedOn w:val="Absatz-Standardschriftart"/>
    <w:uiPriority w:val="99"/>
    <w:unhideWhenUsed/>
    <w:rsid w:val="00C34444"/>
    <w:rPr>
      <w:color w:val="2B579A"/>
      <w:shd w:val="clear" w:color="auto" w:fill="E1DFDD"/>
    </w:rPr>
  </w:style>
  <w:style w:type="paragraph" w:styleId="berarbeitung">
    <w:name w:val="Revision"/>
    <w:hidden/>
    <w:uiPriority w:val="99"/>
    <w:semiHidden/>
    <w:rsid w:val="00E61149"/>
    <w:rPr>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088298">
      <w:bodyDiv w:val="1"/>
      <w:marLeft w:val="0"/>
      <w:marRight w:val="0"/>
      <w:marTop w:val="0"/>
      <w:marBottom w:val="0"/>
      <w:divBdr>
        <w:top w:val="none" w:sz="0" w:space="0" w:color="auto"/>
        <w:left w:val="none" w:sz="0" w:space="0" w:color="auto"/>
        <w:bottom w:val="none" w:sz="0" w:space="0" w:color="auto"/>
        <w:right w:val="none" w:sz="0" w:space="0" w:color="auto"/>
      </w:divBdr>
    </w:div>
    <w:div w:id="104350778">
      <w:bodyDiv w:val="1"/>
      <w:marLeft w:val="0"/>
      <w:marRight w:val="0"/>
      <w:marTop w:val="0"/>
      <w:marBottom w:val="0"/>
      <w:divBdr>
        <w:top w:val="none" w:sz="0" w:space="0" w:color="auto"/>
        <w:left w:val="none" w:sz="0" w:space="0" w:color="auto"/>
        <w:bottom w:val="none" w:sz="0" w:space="0" w:color="auto"/>
        <w:right w:val="none" w:sz="0" w:space="0" w:color="auto"/>
      </w:divBdr>
    </w:div>
    <w:div w:id="116489857">
      <w:bodyDiv w:val="1"/>
      <w:marLeft w:val="0"/>
      <w:marRight w:val="0"/>
      <w:marTop w:val="0"/>
      <w:marBottom w:val="0"/>
      <w:divBdr>
        <w:top w:val="none" w:sz="0" w:space="0" w:color="auto"/>
        <w:left w:val="none" w:sz="0" w:space="0" w:color="auto"/>
        <w:bottom w:val="none" w:sz="0" w:space="0" w:color="auto"/>
        <w:right w:val="none" w:sz="0" w:space="0" w:color="auto"/>
      </w:divBdr>
    </w:div>
    <w:div w:id="126706480">
      <w:bodyDiv w:val="1"/>
      <w:marLeft w:val="0"/>
      <w:marRight w:val="0"/>
      <w:marTop w:val="0"/>
      <w:marBottom w:val="0"/>
      <w:divBdr>
        <w:top w:val="none" w:sz="0" w:space="0" w:color="auto"/>
        <w:left w:val="none" w:sz="0" w:space="0" w:color="auto"/>
        <w:bottom w:val="none" w:sz="0" w:space="0" w:color="auto"/>
        <w:right w:val="none" w:sz="0" w:space="0" w:color="auto"/>
      </w:divBdr>
    </w:div>
    <w:div w:id="207111114">
      <w:bodyDiv w:val="1"/>
      <w:marLeft w:val="0"/>
      <w:marRight w:val="0"/>
      <w:marTop w:val="0"/>
      <w:marBottom w:val="0"/>
      <w:divBdr>
        <w:top w:val="none" w:sz="0" w:space="0" w:color="auto"/>
        <w:left w:val="none" w:sz="0" w:space="0" w:color="auto"/>
        <w:bottom w:val="none" w:sz="0" w:space="0" w:color="auto"/>
        <w:right w:val="none" w:sz="0" w:space="0" w:color="auto"/>
      </w:divBdr>
    </w:div>
    <w:div w:id="283583603">
      <w:bodyDiv w:val="1"/>
      <w:marLeft w:val="0"/>
      <w:marRight w:val="0"/>
      <w:marTop w:val="0"/>
      <w:marBottom w:val="0"/>
      <w:divBdr>
        <w:top w:val="none" w:sz="0" w:space="0" w:color="auto"/>
        <w:left w:val="none" w:sz="0" w:space="0" w:color="auto"/>
        <w:bottom w:val="none" w:sz="0" w:space="0" w:color="auto"/>
        <w:right w:val="none" w:sz="0" w:space="0" w:color="auto"/>
      </w:divBdr>
    </w:div>
    <w:div w:id="425468833">
      <w:bodyDiv w:val="1"/>
      <w:marLeft w:val="0"/>
      <w:marRight w:val="0"/>
      <w:marTop w:val="0"/>
      <w:marBottom w:val="0"/>
      <w:divBdr>
        <w:top w:val="none" w:sz="0" w:space="0" w:color="auto"/>
        <w:left w:val="none" w:sz="0" w:space="0" w:color="auto"/>
        <w:bottom w:val="none" w:sz="0" w:space="0" w:color="auto"/>
        <w:right w:val="none" w:sz="0" w:space="0" w:color="auto"/>
      </w:divBdr>
    </w:div>
    <w:div w:id="464784501">
      <w:bodyDiv w:val="1"/>
      <w:marLeft w:val="0"/>
      <w:marRight w:val="0"/>
      <w:marTop w:val="0"/>
      <w:marBottom w:val="0"/>
      <w:divBdr>
        <w:top w:val="none" w:sz="0" w:space="0" w:color="auto"/>
        <w:left w:val="none" w:sz="0" w:space="0" w:color="auto"/>
        <w:bottom w:val="none" w:sz="0" w:space="0" w:color="auto"/>
        <w:right w:val="none" w:sz="0" w:space="0" w:color="auto"/>
      </w:divBdr>
    </w:div>
    <w:div w:id="614100540">
      <w:bodyDiv w:val="1"/>
      <w:marLeft w:val="0"/>
      <w:marRight w:val="0"/>
      <w:marTop w:val="0"/>
      <w:marBottom w:val="0"/>
      <w:divBdr>
        <w:top w:val="none" w:sz="0" w:space="0" w:color="auto"/>
        <w:left w:val="none" w:sz="0" w:space="0" w:color="auto"/>
        <w:bottom w:val="none" w:sz="0" w:space="0" w:color="auto"/>
        <w:right w:val="none" w:sz="0" w:space="0" w:color="auto"/>
      </w:divBdr>
    </w:div>
    <w:div w:id="649331866">
      <w:bodyDiv w:val="1"/>
      <w:marLeft w:val="0"/>
      <w:marRight w:val="0"/>
      <w:marTop w:val="0"/>
      <w:marBottom w:val="0"/>
      <w:divBdr>
        <w:top w:val="none" w:sz="0" w:space="0" w:color="auto"/>
        <w:left w:val="none" w:sz="0" w:space="0" w:color="auto"/>
        <w:bottom w:val="none" w:sz="0" w:space="0" w:color="auto"/>
        <w:right w:val="none" w:sz="0" w:space="0" w:color="auto"/>
      </w:divBdr>
    </w:div>
    <w:div w:id="669213028">
      <w:bodyDiv w:val="1"/>
      <w:marLeft w:val="0"/>
      <w:marRight w:val="0"/>
      <w:marTop w:val="0"/>
      <w:marBottom w:val="0"/>
      <w:divBdr>
        <w:top w:val="none" w:sz="0" w:space="0" w:color="auto"/>
        <w:left w:val="none" w:sz="0" w:space="0" w:color="auto"/>
        <w:bottom w:val="none" w:sz="0" w:space="0" w:color="auto"/>
        <w:right w:val="none" w:sz="0" w:space="0" w:color="auto"/>
      </w:divBdr>
    </w:div>
    <w:div w:id="1279218727">
      <w:bodyDiv w:val="1"/>
      <w:marLeft w:val="0"/>
      <w:marRight w:val="0"/>
      <w:marTop w:val="0"/>
      <w:marBottom w:val="0"/>
      <w:divBdr>
        <w:top w:val="none" w:sz="0" w:space="0" w:color="auto"/>
        <w:left w:val="none" w:sz="0" w:space="0" w:color="auto"/>
        <w:bottom w:val="none" w:sz="0" w:space="0" w:color="auto"/>
        <w:right w:val="none" w:sz="0" w:space="0" w:color="auto"/>
      </w:divBdr>
    </w:div>
    <w:div w:id="1317225382">
      <w:bodyDiv w:val="1"/>
      <w:marLeft w:val="0"/>
      <w:marRight w:val="0"/>
      <w:marTop w:val="0"/>
      <w:marBottom w:val="0"/>
      <w:divBdr>
        <w:top w:val="none" w:sz="0" w:space="0" w:color="auto"/>
        <w:left w:val="none" w:sz="0" w:space="0" w:color="auto"/>
        <w:bottom w:val="none" w:sz="0" w:space="0" w:color="auto"/>
        <w:right w:val="none" w:sz="0" w:space="0" w:color="auto"/>
      </w:divBdr>
    </w:div>
    <w:div w:id="1407923841">
      <w:bodyDiv w:val="1"/>
      <w:marLeft w:val="0"/>
      <w:marRight w:val="0"/>
      <w:marTop w:val="0"/>
      <w:marBottom w:val="0"/>
      <w:divBdr>
        <w:top w:val="none" w:sz="0" w:space="0" w:color="auto"/>
        <w:left w:val="none" w:sz="0" w:space="0" w:color="auto"/>
        <w:bottom w:val="none" w:sz="0" w:space="0" w:color="auto"/>
        <w:right w:val="none" w:sz="0" w:space="0" w:color="auto"/>
      </w:divBdr>
    </w:div>
    <w:div w:id="1609852026">
      <w:bodyDiv w:val="1"/>
      <w:marLeft w:val="0"/>
      <w:marRight w:val="0"/>
      <w:marTop w:val="0"/>
      <w:marBottom w:val="0"/>
      <w:divBdr>
        <w:top w:val="none" w:sz="0" w:space="0" w:color="auto"/>
        <w:left w:val="none" w:sz="0" w:space="0" w:color="auto"/>
        <w:bottom w:val="none" w:sz="0" w:space="0" w:color="auto"/>
        <w:right w:val="none" w:sz="0" w:space="0" w:color="auto"/>
      </w:divBdr>
    </w:div>
    <w:div w:id="1680963827">
      <w:bodyDiv w:val="1"/>
      <w:marLeft w:val="0"/>
      <w:marRight w:val="0"/>
      <w:marTop w:val="0"/>
      <w:marBottom w:val="0"/>
      <w:divBdr>
        <w:top w:val="none" w:sz="0" w:space="0" w:color="auto"/>
        <w:left w:val="none" w:sz="0" w:space="0" w:color="auto"/>
        <w:bottom w:val="none" w:sz="0" w:space="0" w:color="auto"/>
        <w:right w:val="none" w:sz="0" w:space="0" w:color="auto"/>
      </w:divBdr>
      <w:divsChild>
        <w:div w:id="17701530">
          <w:marLeft w:val="389"/>
          <w:marRight w:val="0"/>
          <w:marTop w:val="58"/>
          <w:marBottom w:val="0"/>
          <w:divBdr>
            <w:top w:val="none" w:sz="0" w:space="0" w:color="auto"/>
            <w:left w:val="none" w:sz="0" w:space="0" w:color="auto"/>
            <w:bottom w:val="none" w:sz="0" w:space="0" w:color="auto"/>
            <w:right w:val="none" w:sz="0" w:space="0" w:color="auto"/>
          </w:divBdr>
        </w:div>
        <w:div w:id="81995239">
          <w:marLeft w:val="389"/>
          <w:marRight w:val="0"/>
          <w:marTop w:val="58"/>
          <w:marBottom w:val="0"/>
          <w:divBdr>
            <w:top w:val="none" w:sz="0" w:space="0" w:color="auto"/>
            <w:left w:val="none" w:sz="0" w:space="0" w:color="auto"/>
            <w:bottom w:val="none" w:sz="0" w:space="0" w:color="auto"/>
            <w:right w:val="none" w:sz="0" w:space="0" w:color="auto"/>
          </w:divBdr>
        </w:div>
        <w:div w:id="83848053">
          <w:marLeft w:val="389"/>
          <w:marRight w:val="0"/>
          <w:marTop w:val="58"/>
          <w:marBottom w:val="0"/>
          <w:divBdr>
            <w:top w:val="none" w:sz="0" w:space="0" w:color="auto"/>
            <w:left w:val="none" w:sz="0" w:space="0" w:color="auto"/>
            <w:bottom w:val="none" w:sz="0" w:space="0" w:color="auto"/>
            <w:right w:val="none" w:sz="0" w:space="0" w:color="auto"/>
          </w:divBdr>
        </w:div>
        <w:div w:id="354961586">
          <w:marLeft w:val="389"/>
          <w:marRight w:val="0"/>
          <w:marTop w:val="58"/>
          <w:marBottom w:val="0"/>
          <w:divBdr>
            <w:top w:val="none" w:sz="0" w:space="0" w:color="auto"/>
            <w:left w:val="none" w:sz="0" w:space="0" w:color="auto"/>
            <w:bottom w:val="none" w:sz="0" w:space="0" w:color="auto"/>
            <w:right w:val="none" w:sz="0" w:space="0" w:color="auto"/>
          </w:divBdr>
        </w:div>
        <w:div w:id="438572841">
          <w:marLeft w:val="389"/>
          <w:marRight w:val="0"/>
          <w:marTop w:val="58"/>
          <w:marBottom w:val="0"/>
          <w:divBdr>
            <w:top w:val="none" w:sz="0" w:space="0" w:color="auto"/>
            <w:left w:val="none" w:sz="0" w:space="0" w:color="auto"/>
            <w:bottom w:val="none" w:sz="0" w:space="0" w:color="auto"/>
            <w:right w:val="none" w:sz="0" w:space="0" w:color="auto"/>
          </w:divBdr>
        </w:div>
        <w:div w:id="759566167">
          <w:marLeft w:val="389"/>
          <w:marRight w:val="0"/>
          <w:marTop w:val="58"/>
          <w:marBottom w:val="0"/>
          <w:divBdr>
            <w:top w:val="none" w:sz="0" w:space="0" w:color="auto"/>
            <w:left w:val="none" w:sz="0" w:space="0" w:color="auto"/>
            <w:bottom w:val="none" w:sz="0" w:space="0" w:color="auto"/>
            <w:right w:val="none" w:sz="0" w:space="0" w:color="auto"/>
          </w:divBdr>
        </w:div>
        <w:div w:id="843671705">
          <w:marLeft w:val="389"/>
          <w:marRight w:val="0"/>
          <w:marTop w:val="58"/>
          <w:marBottom w:val="0"/>
          <w:divBdr>
            <w:top w:val="none" w:sz="0" w:space="0" w:color="auto"/>
            <w:left w:val="none" w:sz="0" w:space="0" w:color="auto"/>
            <w:bottom w:val="none" w:sz="0" w:space="0" w:color="auto"/>
            <w:right w:val="none" w:sz="0" w:space="0" w:color="auto"/>
          </w:divBdr>
        </w:div>
        <w:div w:id="950671281">
          <w:marLeft w:val="389"/>
          <w:marRight w:val="0"/>
          <w:marTop w:val="58"/>
          <w:marBottom w:val="0"/>
          <w:divBdr>
            <w:top w:val="none" w:sz="0" w:space="0" w:color="auto"/>
            <w:left w:val="none" w:sz="0" w:space="0" w:color="auto"/>
            <w:bottom w:val="none" w:sz="0" w:space="0" w:color="auto"/>
            <w:right w:val="none" w:sz="0" w:space="0" w:color="auto"/>
          </w:divBdr>
        </w:div>
        <w:div w:id="1025015617">
          <w:marLeft w:val="389"/>
          <w:marRight w:val="0"/>
          <w:marTop w:val="58"/>
          <w:marBottom w:val="0"/>
          <w:divBdr>
            <w:top w:val="none" w:sz="0" w:space="0" w:color="auto"/>
            <w:left w:val="none" w:sz="0" w:space="0" w:color="auto"/>
            <w:bottom w:val="none" w:sz="0" w:space="0" w:color="auto"/>
            <w:right w:val="none" w:sz="0" w:space="0" w:color="auto"/>
          </w:divBdr>
        </w:div>
        <w:div w:id="1127890978">
          <w:marLeft w:val="389"/>
          <w:marRight w:val="0"/>
          <w:marTop w:val="58"/>
          <w:marBottom w:val="0"/>
          <w:divBdr>
            <w:top w:val="none" w:sz="0" w:space="0" w:color="auto"/>
            <w:left w:val="none" w:sz="0" w:space="0" w:color="auto"/>
            <w:bottom w:val="none" w:sz="0" w:space="0" w:color="auto"/>
            <w:right w:val="none" w:sz="0" w:space="0" w:color="auto"/>
          </w:divBdr>
        </w:div>
        <w:div w:id="1312445931">
          <w:marLeft w:val="389"/>
          <w:marRight w:val="0"/>
          <w:marTop w:val="58"/>
          <w:marBottom w:val="0"/>
          <w:divBdr>
            <w:top w:val="none" w:sz="0" w:space="0" w:color="auto"/>
            <w:left w:val="none" w:sz="0" w:space="0" w:color="auto"/>
            <w:bottom w:val="none" w:sz="0" w:space="0" w:color="auto"/>
            <w:right w:val="none" w:sz="0" w:space="0" w:color="auto"/>
          </w:divBdr>
        </w:div>
        <w:div w:id="1413701855">
          <w:marLeft w:val="389"/>
          <w:marRight w:val="0"/>
          <w:marTop w:val="58"/>
          <w:marBottom w:val="0"/>
          <w:divBdr>
            <w:top w:val="none" w:sz="0" w:space="0" w:color="auto"/>
            <w:left w:val="none" w:sz="0" w:space="0" w:color="auto"/>
            <w:bottom w:val="none" w:sz="0" w:space="0" w:color="auto"/>
            <w:right w:val="none" w:sz="0" w:space="0" w:color="auto"/>
          </w:divBdr>
        </w:div>
        <w:div w:id="2014717199">
          <w:marLeft w:val="389"/>
          <w:marRight w:val="0"/>
          <w:marTop w:val="58"/>
          <w:marBottom w:val="0"/>
          <w:divBdr>
            <w:top w:val="none" w:sz="0" w:space="0" w:color="auto"/>
            <w:left w:val="none" w:sz="0" w:space="0" w:color="auto"/>
            <w:bottom w:val="none" w:sz="0" w:space="0" w:color="auto"/>
            <w:right w:val="none" w:sz="0" w:space="0" w:color="auto"/>
          </w:divBdr>
        </w:div>
      </w:divsChild>
    </w:div>
    <w:div w:id="1778330598">
      <w:bodyDiv w:val="1"/>
      <w:marLeft w:val="0"/>
      <w:marRight w:val="0"/>
      <w:marTop w:val="0"/>
      <w:marBottom w:val="0"/>
      <w:divBdr>
        <w:top w:val="none" w:sz="0" w:space="0" w:color="auto"/>
        <w:left w:val="none" w:sz="0" w:space="0" w:color="auto"/>
        <w:bottom w:val="none" w:sz="0" w:space="0" w:color="auto"/>
        <w:right w:val="none" w:sz="0" w:space="0" w:color="auto"/>
      </w:divBdr>
    </w:div>
    <w:div w:id="1891064316">
      <w:bodyDiv w:val="1"/>
      <w:marLeft w:val="0"/>
      <w:marRight w:val="0"/>
      <w:marTop w:val="0"/>
      <w:marBottom w:val="0"/>
      <w:divBdr>
        <w:top w:val="none" w:sz="0" w:space="0" w:color="auto"/>
        <w:left w:val="none" w:sz="0" w:space="0" w:color="auto"/>
        <w:bottom w:val="none" w:sz="0" w:space="0" w:color="auto"/>
        <w:right w:val="none" w:sz="0" w:space="0" w:color="auto"/>
      </w:divBdr>
    </w:div>
    <w:div w:id="1997488052">
      <w:bodyDiv w:val="1"/>
      <w:marLeft w:val="0"/>
      <w:marRight w:val="0"/>
      <w:marTop w:val="0"/>
      <w:marBottom w:val="0"/>
      <w:divBdr>
        <w:top w:val="none" w:sz="0" w:space="0" w:color="auto"/>
        <w:left w:val="none" w:sz="0" w:space="0" w:color="auto"/>
        <w:bottom w:val="none" w:sz="0" w:space="0" w:color="auto"/>
        <w:right w:val="none" w:sz="0" w:space="0" w:color="auto"/>
      </w:divBdr>
    </w:div>
    <w:div w:id="2030327121">
      <w:bodyDiv w:val="1"/>
      <w:marLeft w:val="0"/>
      <w:marRight w:val="0"/>
      <w:marTop w:val="0"/>
      <w:marBottom w:val="0"/>
      <w:divBdr>
        <w:top w:val="none" w:sz="0" w:space="0" w:color="auto"/>
        <w:left w:val="none" w:sz="0" w:space="0" w:color="auto"/>
        <w:bottom w:val="none" w:sz="0" w:space="0" w:color="auto"/>
        <w:right w:val="none" w:sz="0" w:space="0" w:color="auto"/>
      </w:divBdr>
      <w:divsChild>
        <w:div w:id="294527840">
          <w:marLeft w:val="389"/>
          <w:marRight w:val="0"/>
          <w:marTop w:val="58"/>
          <w:marBottom w:val="0"/>
          <w:divBdr>
            <w:top w:val="none" w:sz="0" w:space="0" w:color="auto"/>
            <w:left w:val="none" w:sz="0" w:space="0" w:color="auto"/>
            <w:bottom w:val="none" w:sz="0" w:space="0" w:color="auto"/>
            <w:right w:val="none" w:sz="0" w:space="0" w:color="auto"/>
          </w:divBdr>
        </w:div>
        <w:div w:id="420955960">
          <w:marLeft w:val="389"/>
          <w:marRight w:val="0"/>
          <w:marTop w:val="58"/>
          <w:marBottom w:val="0"/>
          <w:divBdr>
            <w:top w:val="none" w:sz="0" w:space="0" w:color="auto"/>
            <w:left w:val="none" w:sz="0" w:space="0" w:color="auto"/>
            <w:bottom w:val="none" w:sz="0" w:space="0" w:color="auto"/>
            <w:right w:val="none" w:sz="0" w:space="0" w:color="auto"/>
          </w:divBdr>
        </w:div>
        <w:div w:id="723604059">
          <w:marLeft w:val="389"/>
          <w:marRight w:val="0"/>
          <w:marTop w:val="58"/>
          <w:marBottom w:val="0"/>
          <w:divBdr>
            <w:top w:val="none" w:sz="0" w:space="0" w:color="auto"/>
            <w:left w:val="none" w:sz="0" w:space="0" w:color="auto"/>
            <w:bottom w:val="none" w:sz="0" w:space="0" w:color="auto"/>
            <w:right w:val="none" w:sz="0" w:space="0" w:color="auto"/>
          </w:divBdr>
        </w:div>
        <w:div w:id="739251518">
          <w:marLeft w:val="389"/>
          <w:marRight w:val="0"/>
          <w:marTop w:val="58"/>
          <w:marBottom w:val="0"/>
          <w:divBdr>
            <w:top w:val="none" w:sz="0" w:space="0" w:color="auto"/>
            <w:left w:val="none" w:sz="0" w:space="0" w:color="auto"/>
            <w:bottom w:val="none" w:sz="0" w:space="0" w:color="auto"/>
            <w:right w:val="none" w:sz="0" w:space="0" w:color="auto"/>
          </w:divBdr>
        </w:div>
        <w:div w:id="1049037039">
          <w:marLeft w:val="389"/>
          <w:marRight w:val="0"/>
          <w:marTop w:val="58"/>
          <w:marBottom w:val="0"/>
          <w:divBdr>
            <w:top w:val="none" w:sz="0" w:space="0" w:color="auto"/>
            <w:left w:val="none" w:sz="0" w:space="0" w:color="auto"/>
            <w:bottom w:val="none" w:sz="0" w:space="0" w:color="auto"/>
            <w:right w:val="none" w:sz="0" w:space="0" w:color="auto"/>
          </w:divBdr>
        </w:div>
        <w:div w:id="1190794571">
          <w:marLeft w:val="389"/>
          <w:marRight w:val="0"/>
          <w:marTop w:val="58"/>
          <w:marBottom w:val="0"/>
          <w:divBdr>
            <w:top w:val="none" w:sz="0" w:space="0" w:color="auto"/>
            <w:left w:val="none" w:sz="0" w:space="0" w:color="auto"/>
            <w:bottom w:val="none" w:sz="0" w:space="0" w:color="auto"/>
            <w:right w:val="none" w:sz="0" w:space="0" w:color="auto"/>
          </w:divBdr>
        </w:div>
        <w:div w:id="1862358947">
          <w:marLeft w:val="389"/>
          <w:marRight w:val="0"/>
          <w:marTop w:val="58"/>
          <w:marBottom w:val="0"/>
          <w:divBdr>
            <w:top w:val="none" w:sz="0" w:space="0" w:color="auto"/>
            <w:left w:val="none" w:sz="0" w:space="0" w:color="auto"/>
            <w:bottom w:val="none" w:sz="0" w:space="0" w:color="auto"/>
            <w:right w:val="none" w:sz="0" w:space="0" w:color="auto"/>
          </w:divBdr>
        </w:div>
        <w:div w:id="1917127783">
          <w:marLeft w:val="389"/>
          <w:marRight w:val="0"/>
          <w:marTop w:val="58"/>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9/05/relationships/documenttasks" Target="documenttasks/documenttasks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documenttasks/documenttasks1.xml><?xml version="1.0" encoding="utf-8"?>
<t:Tasks xmlns:t="http://schemas.microsoft.com/office/tasks/2019/documenttasks" xmlns:oel="http://schemas.microsoft.com/office/2019/extlst">
  <t:Task id="{62EDFD2C-33D2-4EED-A35C-A9296B79EC9B}">
    <t:Anchor>
      <t:Comment id="626563630"/>
    </t:Anchor>
    <t:History>
      <t:Event id="{505E88C9-E40C-43D0-A1B9-D56EF947D7C0}" time="2021-12-06T13:44:22.528Z">
        <t:Attribution userId="S::sebastian.beller@dethleffs.de::56fc47bb-8cba-4d9e-a6c3-cd63fe184713" userProvider="AD" userName="Beller Sebastian"/>
        <t:Anchor>
          <t:Comment id="1181072229"/>
        </t:Anchor>
        <t:Create/>
      </t:Event>
      <t:Event id="{C1AD836C-C349-462A-B00C-A630F6A7A6F8}" time="2021-12-06T13:44:22.528Z">
        <t:Attribution userId="S::sebastian.beller@dethleffs.de::56fc47bb-8cba-4d9e-a6c3-cd63fe184713" userProvider="AD" userName="Beller Sebastian"/>
        <t:Anchor>
          <t:Comment id="1181072229"/>
        </t:Anchor>
        <t:Assign userId="S::Helge.Vester@dethleffs.de::b55532d3-d02e-4085-8314-5d748d0ca598" userProvider="AD" userName="Vester Helge"/>
      </t:Event>
      <t:Event id="{A7F12577-FBDF-4F9D-91EF-46B81E8BBD9A}" time="2021-12-06T13:44:22.528Z">
        <t:Attribution userId="S::sebastian.beller@dethleffs.de::56fc47bb-8cba-4d9e-a6c3-cd63fe184713" userProvider="AD" userName="Beller Sebastian"/>
        <t:Anchor>
          <t:Comment id="1181072229"/>
        </t:Anchor>
        <t:SetTitle title="@Vester Helge Ford schreibt hier lediglich: Scheinwerfer-Assistent mit Tag/Nacht-Sensor Der Fernlichtassistent wir aktuell nirgends Erwähnt, daher würd ich den auch weglassen."/>
      </t:Event>
    </t:History>
  </t:Task>
</t:Task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C66212-A806-4B4F-A90A-ADB9C7878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1855</Words>
  <Characters>11689</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Dethleffs GmbH &amp; Co. KG</Company>
  <LinksUpToDate>false</LinksUpToDate>
  <CharactersWithSpaces>13517</CharactersWithSpaces>
  <SharedDoc>false</SharedDoc>
  <HLinks>
    <vt:vector size="18" baseType="variant">
      <vt:variant>
        <vt:i4>3997781</vt:i4>
      </vt:variant>
      <vt:variant>
        <vt:i4>6</vt:i4>
      </vt:variant>
      <vt:variant>
        <vt:i4>0</vt:i4>
      </vt:variant>
      <vt:variant>
        <vt:i4>5</vt:i4>
      </vt:variant>
      <vt:variant>
        <vt:lpwstr>mailto:robert.bielesch@dethleffs.de</vt:lpwstr>
      </vt:variant>
      <vt:variant>
        <vt:lpwstr/>
      </vt:variant>
      <vt:variant>
        <vt:i4>6684680</vt:i4>
      </vt:variant>
      <vt:variant>
        <vt:i4>3</vt:i4>
      </vt:variant>
      <vt:variant>
        <vt:i4>0</vt:i4>
      </vt:variant>
      <vt:variant>
        <vt:i4>5</vt:i4>
      </vt:variant>
      <vt:variant>
        <vt:lpwstr>mailto:Helge.Vester@dethleffs.de</vt:lpwstr>
      </vt:variant>
      <vt:variant>
        <vt:lpwstr/>
      </vt:variant>
      <vt:variant>
        <vt:i4>6881283</vt:i4>
      </vt:variant>
      <vt:variant>
        <vt:i4>0</vt:i4>
      </vt:variant>
      <vt:variant>
        <vt:i4>0</vt:i4>
      </vt:variant>
      <vt:variant>
        <vt:i4>5</vt:i4>
      </vt:variant>
      <vt:variant>
        <vt:lpwstr>mailto:sebastian.beller@dethleffs.de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helge.vester</dc:creator>
  <cp:keywords/>
  <dc:description/>
  <cp:lastModifiedBy>Vester Helge</cp:lastModifiedBy>
  <cp:revision>2</cp:revision>
  <cp:lastPrinted>2022-12-05T16:42:00Z</cp:lastPrinted>
  <dcterms:created xsi:type="dcterms:W3CDTF">2022-12-20T13:31:00Z</dcterms:created>
  <dcterms:modified xsi:type="dcterms:W3CDTF">2022-12-20T13:31:00Z</dcterms:modified>
</cp:coreProperties>
</file>